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DF" w:rsidRPr="000D6D3A" w:rsidRDefault="0068365C" w:rsidP="000D6D3A">
      <w:pPr>
        <w:tabs>
          <w:tab w:val="left" w:pos="1134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Regulamin konkursu </w:t>
      </w:r>
      <w:bookmarkStart w:id="0" w:name="_GoBack"/>
      <w:bookmarkEnd w:id="0"/>
      <w:r w:rsidR="00DD2FDF" w:rsidRPr="000D6D3A">
        <w:rPr>
          <w:rFonts w:asciiTheme="minorHAnsi" w:hAnsiTheme="minorHAnsi"/>
          <w:b/>
          <w:sz w:val="28"/>
        </w:rPr>
        <w:t xml:space="preserve">na projekt logo 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sz w:val="28"/>
        </w:rPr>
      </w:pPr>
      <w:r w:rsidRPr="000D6D3A">
        <w:rPr>
          <w:rFonts w:asciiTheme="minorHAnsi" w:hAnsiTheme="minorHAnsi"/>
          <w:b/>
          <w:sz w:val="28"/>
        </w:rPr>
        <w:t>Centrum Polsko-Rosyjskiego Dialogu i Porozumienia</w:t>
      </w:r>
    </w:p>
    <w:p w:rsidR="00DD2FDF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744F3C" w:rsidRPr="000D6D3A" w:rsidRDefault="00744F3C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  <w:r w:rsidRPr="000D6D3A">
        <w:rPr>
          <w:rFonts w:asciiTheme="minorHAnsi" w:hAnsiTheme="minorHAnsi"/>
          <w:b/>
        </w:rPr>
        <w:t>§ 1 Postanowienia ogólne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DD2FDF" w:rsidRPr="000D6D3A" w:rsidRDefault="00DD2FDF" w:rsidP="000D6D3A">
      <w:pPr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/>
          <w:i/>
        </w:rPr>
      </w:pPr>
      <w:r w:rsidRPr="000D6D3A">
        <w:rPr>
          <w:rFonts w:asciiTheme="minorHAnsi" w:hAnsiTheme="minorHAnsi"/>
        </w:rPr>
        <w:t xml:space="preserve">Niniejszy </w:t>
      </w:r>
      <w:r w:rsidR="00DE4568">
        <w:rPr>
          <w:rFonts w:asciiTheme="minorHAnsi" w:hAnsiTheme="minorHAnsi"/>
        </w:rPr>
        <w:t>R</w:t>
      </w:r>
      <w:r w:rsidRPr="000D6D3A">
        <w:rPr>
          <w:rFonts w:asciiTheme="minorHAnsi" w:hAnsiTheme="minorHAnsi"/>
        </w:rPr>
        <w:t>egulamin określa zasady, zakres i warunki uczestnictwa w konkursie na wykonanie projektu logo Centrum Polsko-Rosyjskiego Dialogu i Porozumienia, zwanego dalej „Konkursem”.</w:t>
      </w:r>
    </w:p>
    <w:p w:rsidR="00DD2FDF" w:rsidRPr="000D6D3A" w:rsidRDefault="00DD2FDF" w:rsidP="000D6D3A">
      <w:pPr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/>
          <w:i/>
        </w:rPr>
      </w:pPr>
      <w:r w:rsidRPr="000D6D3A">
        <w:rPr>
          <w:rFonts w:asciiTheme="minorHAnsi" w:hAnsiTheme="minorHAnsi"/>
        </w:rPr>
        <w:t xml:space="preserve">Organizatorem </w:t>
      </w:r>
      <w:r w:rsidR="00934367">
        <w:rPr>
          <w:rFonts w:asciiTheme="minorHAnsi" w:hAnsiTheme="minorHAnsi"/>
        </w:rPr>
        <w:t>K</w:t>
      </w:r>
      <w:r w:rsidRPr="000D6D3A">
        <w:rPr>
          <w:rFonts w:asciiTheme="minorHAnsi" w:hAnsiTheme="minorHAnsi"/>
        </w:rPr>
        <w:t xml:space="preserve">onkursu jest Centrum Polsko-Rosyjskiego Dialogu i Porozumienia </w:t>
      </w:r>
      <w:r w:rsidR="006D7EF1" w:rsidRPr="000D6D3A">
        <w:rPr>
          <w:rFonts w:asciiTheme="minorHAnsi" w:hAnsiTheme="minorHAnsi"/>
        </w:rPr>
        <w:br/>
      </w:r>
      <w:r w:rsidRPr="000D6D3A">
        <w:rPr>
          <w:rFonts w:asciiTheme="minorHAnsi" w:hAnsiTheme="minorHAnsi"/>
        </w:rPr>
        <w:t xml:space="preserve">z siedzibą </w:t>
      </w:r>
      <w:r w:rsidR="00A33885">
        <w:rPr>
          <w:rFonts w:asciiTheme="minorHAnsi" w:hAnsiTheme="minorHAnsi"/>
        </w:rPr>
        <w:t xml:space="preserve">w Warszawie, </w:t>
      </w:r>
      <w:r w:rsidRPr="000D6D3A">
        <w:rPr>
          <w:rFonts w:asciiTheme="minorHAnsi" w:hAnsiTheme="minorHAnsi"/>
        </w:rPr>
        <w:t>ul. Jasn</w:t>
      </w:r>
      <w:r w:rsidR="00A33885">
        <w:rPr>
          <w:rFonts w:asciiTheme="minorHAnsi" w:hAnsiTheme="minorHAnsi"/>
        </w:rPr>
        <w:t>a</w:t>
      </w:r>
      <w:r w:rsidRPr="000D6D3A">
        <w:rPr>
          <w:rFonts w:asciiTheme="minorHAnsi" w:hAnsiTheme="minorHAnsi"/>
        </w:rPr>
        <w:t xml:space="preserve"> 14/16</w:t>
      </w:r>
      <w:r w:rsidR="00A33885">
        <w:rPr>
          <w:rFonts w:asciiTheme="minorHAnsi" w:hAnsiTheme="minorHAnsi"/>
        </w:rPr>
        <w:t>A</w:t>
      </w:r>
      <w:r w:rsidRPr="000D6D3A">
        <w:rPr>
          <w:rFonts w:asciiTheme="minorHAnsi" w:hAnsiTheme="minorHAnsi"/>
        </w:rPr>
        <w:t>, 00-041 Warszawa, zwane dalej „Organizatorem”.</w:t>
      </w:r>
    </w:p>
    <w:p w:rsidR="00DD2FDF" w:rsidRPr="000D6D3A" w:rsidRDefault="00BF4B3E" w:rsidP="000D6D3A">
      <w:pPr>
        <w:numPr>
          <w:ilvl w:val="0"/>
          <w:numId w:val="13"/>
        </w:numPr>
        <w:tabs>
          <w:tab w:val="left" w:pos="1134"/>
        </w:tabs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Wszelkich informacji na temat K</w:t>
      </w:r>
      <w:r w:rsidR="00DD2FDF" w:rsidRPr="000D6D3A">
        <w:rPr>
          <w:rFonts w:asciiTheme="minorHAnsi" w:hAnsiTheme="minorHAnsi"/>
        </w:rPr>
        <w:t xml:space="preserve">onkursu z ramienia Organizatora udziela: Olimpia Bronowicka, tel. 22 295 00 39, e-mail: </w:t>
      </w:r>
      <w:hyperlink r:id="rId8" w:history="1">
        <w:r w:rsidR="00DD2FDF" w:rsidRPr="000D6D3A">
          <w:rPr>
            <w:rStyle w:val="Hipercze"/>
            <w:rFonts w:asciiTheme="minorHAnsi" w:hAnsiTheme="minorHAnsi"/>
          </w:rPr>
          <w:t>bronowicka@cprdip.pl</w:t>
        </w:r>
      </w:hyperlink>
      <w:r w:rsidR="00DD2FDF" w:rsidRPr="000D6D3A">
        <w:rPr>
          <w:rFonts w:asciiTheme="minorHAnsi" w:hAnsiTheme="minorHAnsi"/>
        </w:rPr>
        <w:t xml:space="preserve">. </w:t>
      </w:r>
    </w:p>
    <w:p w:rsidR="00DD2FDF" w:rsidRPr="000D6D3A" w:rsidRDefault="00DD2FDF" w:rsidP="000D6D3A">
      <w:pPr>
        <w:tabs>
          <w:tab w:val="left" w:pos="1134"/>
        </w:tabs>
        <w:ind w:left="720"/>
        <w:jc w:val="both"/>
        <w:rPr>
          <w:rFonts w:asciiTheme="minorHAnsi" w:hAnsiTheme="minorHAnsi"/>
          <w:i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  <w:r w:rsidRPr="000D6D3A">
        <w:rPr>
          <w:rFonts w:asciiTheme="minorHAnsi" w:hAnsiTheme="minorHAnsi"/>
          <w:b/>
        </w:rPr>
        <w:t xml:space="preserve">§ 2 Przedmiot i cel </w:t>
      </w:r>
      <w:r w:rsidR="00D8260B">
        <w:rPr>
          <w:rFonts w:asciiTheme="minorHAnsi" w:hAnsiTheme="minorHAnsi"/>
          <w:b/>
        </w:rPr>
        <w:t>K</w:t>
      </w:r>
      <w:r w:rsidRPr="000D6D3A">
        <w:rPr>
          <w:rFonts w:asciiTheme="minorHAnsi" w:hAnsiTheme="minorHAnsi"/>
          <w:b/>
        </w:rPr>
        <w:t>onkursu</w:t>
      </w:r>
    </w:p>
    <w:p w:rsidR="00DD2FDF" w:rsidRPr="000D6D3A" w:rsidRDefault="00DD2FDF" w:rsidP="000D6D3A">
      <w:pPr>
        <w:tabs>
          <w:tab w:val="left" w:pos="1134"/>
        </w:tabs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Cel</w:t>
      </w:r>
      <w:r w:rsidR="00BF4B3E">
        <w:rPr>
          <w:rFonts w:asciiTheme="minorHAnsi" w:hAnsiTheme="minorHAnsi"/>
        </w:rPr>
        <w:t>em K</w:t>
      </w:r>
      <w:r w:rsidRPr="000D6D3A">
        <w:rPr>
          <w:rFonts w:asciiTheme="minorHAnsi" w:hAnsiTheme="minorHAnsi"/>
        </w:rPr>
        <w:t>onkursu jest zaprojektowanie znaku graficznego (logo) Centrum Polsko-Rosyjskiego Dialogu i Porozumienia</w:t>
      </w:r>
      <w:r w:rsidR="003F1FF7">
        <w:rPr>
          <w:rFonts w:asciiTheme="minorHAnsi" w:hAnsiTheme="minorHAnsi"/>
        </w:rPr>
        <w:t xml:space="preserve"> w trzech wersjach językowych – polskiej, rosyjskiej i angielskiej</w:t>
      </w:r>
      <w:r w:rsidRPr="000D6D3A">
        <w:rPr>
          <w:rFonts w:asciiTheme="minorHAnsi" w:hAnsiTheme="minorHAnsi"/>
        </w:rPr>
        <w:t>.</w:t>
      </w:r>
    </w:p>
    <w:p w:rsidR="00DD2FDF" w:rsidRPr="000D6D3A" w:rsidRDefault="00DD2FDF" w:rsidP="000D6D3A">
      <w:pPr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Logo Centrum Polsko-Rosyjskiego Dialogu i Porozumienia powinno  być zaprojektowane zgodnie z aktualnymi trendami projektowania logo.</w:t>
      </w:r>
    </w:p>
    <w:p w:rsidR="00DD2FDF" w:rsidRPr="000D6D3A" w:rsidRDefault="00DD2FDF" w:rsidP="00A9236F">
      <w:pPr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Znak graficzny (sygnet, logo) powinien występować w połączeniu z nazwą instytucji</w:t>
      </w:r>
      <w:r w:rsidR="000D1C23">
        <w:rPr>
          <w:rFonts w:asciiTheme="minorHAnsi" w:hAnsiTheme="minorHAnsi"/>
        </w:rPr>
        <w:t xml:space="preserve"> </w:t>
      </w:r>
      <w:r w:rsidR="008F700E">
        <w:rPr>
          <w:rFonts w:asciiTheme="minorHAnsi" w:hAnsiTheme="minorHAnsi"/>
        </w:rPr>
        <w:br/>
      </w:r>
      <w:r w:rsidR="000D1C23">
        <w:rPr>
          <w:rFonts w:asciiTheme="minorHAnsi" w:hAnsiTheme="minorHAnsi"/>
        </w:rPr>
        <w:t>w trzech wariantach</w:t>
      </w:r>
      <w:r w:rsidRPr="000D6D3A">
        <w:rPr>
          <w:rFonts w:asciiTheme="minorHAnsi" w:hAnsiTheme="minorHAnsi"/>
        </w:rPr>
        <w:t xml:space="preserve"> – </w:t>
      </w:r>
      <w:r w:rsidR="00A9236F">
        <w:rPr>
          <w:rFonts w:asciiTheme="minorHAnsi" w:hAnsiTheme="minorHAnsi"/>
        </w:rPr>
        <w:t xml:space="preserve">po polsku: </w:t>
      </w:r>
      <w:r w:rsidRPr="000D6D3A">
        <w:rPr>
          <w:rFonts w:asciiTheme="minorHAnsi" w:hAnsiTheme="minorHAnsi"/>
        </w:rPr>
        <w:t>Centrum Polsko-Ros</w:t>
      </w:r>
      <w:r w:rsidR="00A9236F">
        <w:rPr>
          <w:rFonts w:asciiTheme="minorHAnsi" w:hAnsiTheme="minorHAnsi"/>
        </w:rPr>
        <w:t xml:space="preserve">yjskiego Dialogu </w:t>
      </w:r>
      <w:r w:rsidR="008F700E">
        <w:rPr>
          <w:rFonts w:asciiTheme="minorHAnsi" w:hAnsiTheme="minorHAnsi"/>
        </w:rPr>
        <w:br/>
      </w:r>
      <w:r w:rsidR="00A9236F">
        <w:rPr>
          <w:rFonts w:asciiTheme="minorHAnsi" w:hAnsiTheme="minorHAnsi"/>
        </w:rPr>
        <w:t xml:space="preserve">i Porozumienia, po rosyjsku: </w:t>
      </w:r>
      <w:r w:rsidR="00A9236F" w:rsidRPr="00A9236F">
        <w:rPr>
          <w:rFonts w:asciiTheme="minorHAnsi" w:hAnsiTheme="minorHAnsi"/>
        </w:rPr>
        <w:t xml:space="preserve">Центр </w:t>
      </w:r>
      <w:proofErr w:type="spellStart"/>
      <w:r w:rsidR="00A9236F" w:rsidRPr="00A9236F">
        <w:rPr>
          <w:rFonts w:asciiTheme="minorHAnsi" w:hAnsiTheme="minorHAnsi"/>
        </w:rPr>
        <w:t>польско-российского</w:t>
      </w:r>
      <w:proofErr w:type="spellEnd"/>
      <w:r w:rsidR="00A9236F" w:rsidRPr="00A9236F">
        <w:rPr>
          <w:rFonts w:asciiTheme="minorHAnsi" w:hAnsiTheme="minorHAnsi"/>
        </w:rPr>
        <w:t xml:space="preserve"> диалога и согласия</w:t>
      </w:r>
      <w:r w:rsidR="00A9236F">
        <w:rPr>
          <w:rFonts w:asciiTheme="minorHAnsi" w:hAnsiTheme="minorHAnsi"/>
        </w:rPr>
        <w:t xml:space="preserve">, po angielsku: </w:t>
      </w:r>
      <w:r w:rsidR="00806EAE">
        <w:rPr>
          <w:rFonts w:asciiTheme="minorHAnsi" w:hAnsiTheme="minorHAnsi"/>
        </w:rPr>
        <w:t xml:space="preserve">The </w:t>
      </w:r>
      <w:r w:rsidR="00A9236F">
        <w:rPr>
          <w:rFonts w:asciiTheme="minorHAnsi" w:hAnsiTheme="minorHAnsi"/>
        </w:rPr>
        <w:t xml:space="preserve">Centre for </w:t>
      </w:r>
      <w:proofErr w:type="spellStart"/>
      <w:r w:rsidR="00A9236F">
        <w:rPr>
          <w:rFonts w:asciiTheme="minorHAnsi" w:hAnsiTheme="minorHAnsi"/>
        </w:rPr>
        <w:t>Polish</w:t>
      </w:r>
      <w:proofErr w:type="spellEnd"/>
      <w:r w:rsidR="00A9236F">
        <w:rPr>
          <w:rFonts w:asciiTheme="minorHAnsi" w:hAnsiTheme="minorHAnsi"/>
        </w:rPr>
        <w:t xml:space="preserve">-Russian </w:t>
      </w:r>
      <w:proofErr w:type="spellStart"/>
      <w:r w:rsidR="00A9236F">
        <w:rPr>
          <w:rFonts w:asciiTheme="minorHAnsi" w:hAnsiTheme="minorHAnsi"/>
        </w:rPr>
        <w:t>Dialogue</w:t>
      </w:r>
      <w:proofErr w:type="spellEnd"/>
      <w:r w:rsidR="00A9236F">
        <w:rPr>
          <w:rFonts w:asciiTheme="minorHAnsi" w:hAnsiTheme="minorHAnsi"/>
        </w:rPr>
        <w:t xml:space="preserve"> and </w:t>
      </w:r>
      <w:proofErr w:type="spellStart"/>
      <w:r w:rsidR="00A9236F">
        <w:rPr>
          <w:rFonts w:asciiTheme="minorHAnsi" w:hAnsiTheme="minorHAnsi"/>
        </w:rPr>
        <w:t>Understanding</w:t>
      </w:r>
      <w:proofErr w:type="spellEnd"/>
      <w:r w:rsidR="00A9236F">
        <w:rPr>
          <w:rFonts w:asciiTheme="minorHAnsi" w:hAnsiTheme="minorHAnsi"/>
        </w:rPr>
        <w:t>.</w:t>
      </w:r>
    </w:p>
    <w:p w:rsidR="00DD2FDF" w:rsidRPr="000D6D3A" w:rsidRDefault="00DD2FDF" w:rsidP="000D6D3A">
      <w:pPr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Wybrane logo będzie przeznaczone w szczególności do celów: promocyjnych, identyfikacyjnych oraz reprezentacyjnych.</w:t>
      </w:r>
    </w:p>
    <w:p w:rsidR="00DD2FDF" w:rsidRPr="000D6D3A" w:rsidRDefault="00DD2FDF" w:rsidP="000D6D3A">
      <w:pPr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Logo będzie wykorzystywane w związku z działalnością Centrum Polsko-Rosyjskiego Dialogu i Porozumienia, w szczególności umieszczane będzie na: plakatach, ulotkach, nośnikach elektronicznych i w Internecie, nośnikach reklamy zewnętrznej, gadżetach promocyjno-reklamowych.</w:t>
      </w:r>
    </w:p>
    <w:p w:rsidR="00DD2FDF" w:rsidRPr="000D6D3A" w:rsidRDefault="00DD2FDF" w:rsidP="000D6D3A">
      <w:pPr>
        <w:tabs>
          <w:tab w:val="left" w:pos="1134"/>
        </w:tabs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  <w:r w:rsidRPr="000D6D3A">
        <w:rPr>
          <w:rFonts w:asciiTheme="minorHAnsi" w:hAnsiTheme="minorHAnsi"/>
          <w:b/>
        </w:rPr>
        <w:t>§ 3 Wymagania, jakie powinien spełniać projekt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</w:rPr>
      </w:pPr>
    </w:p>
    <w:p w:rsidR="00DD2FDF" w:rsidRPr="000D6D3A" w:rsidRDefault="00DD2FDF" w:rsidP="000D6D3A">
      <w:pPr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Projekt logo należy zgłosić do Konkursu w formie pracy konkursowej, na którą złożą się:</w:t>
      </w:r>
    </w:p>
    <w:p w:rsidR="00DD2FDF" w:rsidRPr="000D6D3A" w:rsidRDefault="00DD2FDF" w:rsidP="000D6D3A">
      <w:pPr>
        <w:numPr>
          <w:ilvl w:val="0"/>
          <w:numId w:val="14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Logo podstawowe w wersji kolorowej;</w:t>
      </w:r>
    </w:p>
    <w:p w:rsidR="00DD2FDF" w:rsidRPr="000D6D3A" w:rsidRDefault="00DD2FDF" w:rsidP="000D6D3A">
      <w:pPr>
        <w:numPr>
          <w:ilvl w:val="0"/>
          <w:numId w:val="14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Logo podstawowe w wersji monochromatycznej oraz achromatycznej;</w:t>
      </w:r>
    </w:p>
    <w:p w:rsidR="00DD2FDF" w:rsidRPr="000D6D3A" w:rsidRDefault="00DD2FDF" w:rsidP="000D6D3A">
      <w:pPr>
        <w:numPr>
          <w:ilvl w:val="0"/>
          <w:numId w:val="14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Wizualizacja, minimum trzy, różnych przykładów wykorzystania projektów logo (w różnych wariantach użycia: np. poziomo, pionowo, wersja podstawowa, wersja uproszczona), na materiałach promocyjnych (np. </w:t>
      </w:r>
      <w:proofErr w:type="spellStart"/>
      <w:r w:rsidRPr="000D6D3A">
        <w:rPr>
          <w:rFonts w:asciiTheme="minorHAnsi" w:hAnsiTheme="minorHAnsi"/>
        </w:rPr>
        <w:t>roll-upie</w:t>
      </w:r>
      <w:proofErr w:type="spellEnd"/>
      <w:r w:rsidRPr="000D6D3A">
        <w:rPr>
          <w:rFonts w:asciiTheme="minorHAnsi" w:hAnsiTheme="minorHAnsi"/>
        </w:rPr>
        <w:t>, T-shircie, pendrive).</w:t>
      </w:r>
    </w:p>
    <w:p w:rsidR="00DD2FDF" w:rsidRPr="000D6D3A" w:rsidRDefault="00DD2FDF" w:rsidP="000D6D3A">
      <w:pPr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Projekt l</w:t>
      </w:r>
      <w:r w:rsidR="000C651D" w:rsidRPr="000D6D3A">
        <w:rPr>
          <w:rFonts w:asciiTheme="minorHAnsi" w:hAnsiTheme="minorHAnsi"/>
        </w:rPr>
        <w:t xml:space="preserve">ogo </w:t>
      </w:r>
      <w:r w:rsidR="001063BF">
        <w:rPr>
          <w:rFonts w:asciiTheme="minorHAnsi" w:hAnsiTheme="minorHAnsi"/>
        </w:rPr>
        <w:t xml:space="preserve">musi być zaprezentowany </w:t>
      </w:r>
      <w:r w:rsidRPr="000D6D3A">
        <w:rPr>
          <w:rFonts w:asciiTheme="minorHAnsi" w:hAnsiTheme="minorHAnsi"/>
        </w:rPr>
        <w:t xml:space="preserve">w formie wydruku w formacie A4. Do projektu należy załączyć wersję elektroniczną (w podstawowym oraz monochromatycznym </w:t>
      </w:r>
      <w:r w:rsidR="001063BF">
        <w:rPr>
          <w:rFonts w:asciiTheme="minorHAnsi" w:hAnsiTheme="minorHAnsi"/>
        </w:rPr>
        <w:br/>
      </w:r>
      <w:r w:rsidRPr="000D6D3A">
        <w:rPr>
          <w:rFonts w:asciiTheme="minorHAnsi" w:hAnsiTheme="minorHAnsi"/>
        </w:rPr>
        <w:lastRenderedPageBreak/>
        <w:t xml:space="preserve">i achromatycznym wariancie kolorystycznym) na </w:t>
      </w:r>
      <w:r w:rsidR="00F57B3E" w:rsidRPr="000D6D3A">
        <w:rPr>
          <w:rFonts w:asciiTheme="minorHAnsi" w:hAnsiTheme="minorHAnsi"/>
        </w:rPr>
        <w:t>płycie CD</w:t>
      </w:r>
      <w:r w:rsidRPr="000D6D3A">
        <w:rPr>
          <w:rFonts w:asciiTheme="minorHAnsi" w:hAnsiTheme="minorHAnsi"/>
        </w:rPr>
        <w:t xml:space="preserve"> w formacie pdf oraz jpg, rozdzielczość min. 300 </w:t>
      </w:r>
      <w:proofErr w:type="spellStart"/>
      <w:r w:rsidRPr="000D6D3A">
        <w:rPr>
          <w:rFonts w:asciiTheme="minorHAnsi" w:hAnsiTheme="minorHAnsi"/>
        </w:rPr>
        <w:t>dpi</w:t>
      </w:r>
      <w:proofErr w:type="spellEnd"/>
      <w:r w:rsidRPr="000D6D3A">
        <w:rPr>
          <w:rFonts w:asciiTheme="minorHAnsi" w:hAnsiTheme="minorHAnsi"/>
        </w:rPr>
        <w:t>.</w:t>
      </w:r>
    </w:p>
    <w:p w:rsidR="00DD2FDF" w:rsidRPr="000D6D3A" w:rsidRDefault="00DD2FDF" w:rsidP="000D6D3A">
      <w:pPr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Projekt logo musi być dziełem samodzielnym i oryginalnym.</w:t>
      </w:r>
    </w:p>
    <w:p w:rsidR="00DD2FDF" w:rsidRPr="000D6D3A" w:rsidRDefault="00DD2FDF" w:rsidP="000D6D3A">
      <w:pPr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Do Konkursu mogą być zgłaszane wyłącznie projekty, które nie brały udziału w innych konkursach.</w:t>
      </w:r>
    </w:p>
    <w:p w:rsidR="00764B02" w:rsidRPr="000D6D3A" w:rsidRDefault="00DD2FDF" w:rsidP="000D6D3A">
      <w:pPr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Nadsyłane projekty nie mogą być sygnowane w jakikolwiek sposób, który umożliwiłby identyfikację autora.</w:t>
      </w:r>
      <w:r w:rsidR="001C6E81" w:rsidRPr="000D6D3A">
        <w:rPr>
          <w:rFonts w:asciiTheme="minorHAnsi" w:hAnsiTheme="minorHAnsi"/>
        </w:rPr>
        <w:t xml:space="preserve"> </w:t>
      </w:r>
    </w:p>
    <w:p w:rsidR="00764B02" w:rsidRPr="000D6D3A" w:rsidRDefault="00764B02" w:rsidP="000D6D3A">
      <w:pPr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Projekt w formie drukowanej oraz jego wersje elektroniczne muszą być oznaczone tym samy</w:t>
      </w:r>
      <w:r w:rsidR="007E5A36">
        <w:rPr>
          <w:rFonts w:asciiTheme="minorHAnsi" w:hAnsiTheme="minorHAnsi"/>
        </w:rPr>
        <w:t>m</w:t>
      </w:r>
      <w:r w:rsidRPr="000D6D3A">
        <w:rPr>
          <w:rFonts w:asciiTheme="minorHAnsi" w:hAnsiTheme="minorHAnsi"/>
        </w:rPr>
        <w:t xml:space="preserve"> kodem wybranym przez Uczestnika i podanym w załączniku nr 1 (karta zgłoszeniowa).</w:t>
      </w:r>
    </w:p>
    <w:p w:rsidR="00A73A96" w:rsidRPr="000D6D3A" w:rsidRDefault="00A73A96" w:rsidP="000D6D3A">
      <w:pPr>
        <w:tabs>
          <w:tab w:val="left" w:pos="1134"/>
        </w:tabs>
        <w:ind w:left="720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  <w:r w:rsidRPr="000D6D3A">
        <w:rPr>
          <w:rFonts w:asciiTheme="minorHAnsi" w:hAnsiTheme="minorHAnsi"/>
          <w:b/>
        </w:rPr>
        <w:t>§ 4 Termin i miejsce nadsyłania prac konkursowych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DD2FDF" w:rsidRPr="000D6D3A" w:rsidRDefault="00DD2FDF" w:rsidP="000D6D3A">
      <w:pPr>
        <w:numPr>
          <w:ilvl w:val="0"/>
          <w:numId w:val="15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Projekty wraz z wypełnioną kartą zgłoszeniową należy przesłać w nieprzekraczalnym terminie do dnia 21 listopada 2016 r. (decyduje data wpływu materiałów do siedziby Organizatora) na adres:</w:t>
      </w:r>
    </w:p>
    <w:p w:rsidR="00DD2FDF" w:rsidRPr="000D6D3A" w:rsidRDefault="00DD2FDF" w:rsidP="000D6D3A">
      <w:pPr>
        <w:tabs>
          <w:tab w:val="left" w:pos="1134"/>
        </w:tabs>
        <w:ind w:firstLine="708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tabs>
          <w:tab w:val="left" w:pos="1134"/>
        </w:tabs>
        <w:ind w:firstLine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Centrum Polsko-Rosyjskiego Dialogu i Porozumienia</w:t>
      </w:r>
    </w:p>
    <w:p w:rsidR="00DD2FDF" w:rsidRPr="000D6D3A" w:rsidRDefault="00DD2FDF" w:rsidP="000D6D3A">
      <w:pPr>
        <w:tabs>
          <w:tab w:val="left" w:pos="1134"/>
        </w:tabs>
        <w:ind w:firstLine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ul. Jasna 14/16</w:t>
      </w:r>
      <w:r w:rsidR="00D8260B">
        <w:rPr>
          <w:rFonts w:asciiTheme="minorHAnsi" w:hAnsiTheme="minorHAnsi"/>
        </w:rPr>
        <w:t>A</w:t>
      </w:r>
    </w:p>
    <w:p w:rsidR="00DD2FDF" w:rsidRPr="000D6D3A" w:rsidRDefault="00DD2FDF" w:rsidP="000D6D3A">
      <w:pPr>
        <w:tabs>
          <w:tab w:val="left" w:pos="1134"/>
        </w:tabs>
        <w:ind w:firstLine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00-041 Warszawa</w:t>
      </w:r>
    </w:p>
    <w:p w:rsidR="00DD2FDF" w:rsidRPr="000D6D3A" w:rsidRDefault="00DD2FDF" w:rsidP="000D6D3A">
      <w:pPr>
        <w:tabs>
          <w:tab w:val="left" w:pos="1134"/>
        </w:tabs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tabs>
          <w:tab w:val="left" w:pos="1134"/>
        </w:tabs>
        <w:ind w:left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z dopiskiem „</w:t>
      </w:r>
      <w:r w:rsidR="00D8260B">
        <w:rPr>
          <w:rFonts w:asciiTheme="minorHAnsi" w:hAnsiTheme="minorHAnsi"/>
        </w:rPr>
        <w:t>K</w:t>
      </w:r>
      <w:r w:rsidRPr="000D6D3A">
        <w:rPr>
          <w:rFonts w:asciiTheme="minorHAnsi" w:hAnsiTheme="minorHAnsi"/>
        </w:rPr>
        <w:t xml:space="preserve">onkurs na projekt logo Centrum Polsko-Rosyjskiego Dialogu </w:t>
      </w:r>
      <w:r w:rsidR="006D7EF1" w:rsidRPr="000D6D3A">
        <w:rPr>
          <w:rFonts w:asciiTheme="minorHAnsi" w:hAnsiTheme="minorHAnsi"/>
        </w:rPr>
        <w:br/>
      </w:r>
      <w:r w:rsidRPr="000D6D3A">
        <w:rPr>
          <w:rFonts w:asciiTheme="minorHAnsi" w:hAnsiTheme="minorHAnsi"/>
        </w:rPr>
        <w:t>i Porozumienia”.</w:t>
      </w:r>
    </w:p>
    <w:p w:rsidR="00DD2FDF" w:rsidRPr="000D6D3A" w:rsidRDefault="00DD2FDF" w:rsidP="000D6D3A">
      <w:pPr>
        <w:tabs>
          <w:tab w:val="left" w:pos="1134"/>
        </w:tabs>
        <w:ind w:left="708"/>
        <w:jc w:val="both"/>
        <w:rPr>
          <w:rFonts w:asciiTheme="minorHAnsi" w:hAnsiTheme="minorHAnsi"/>
        </w:rPr>
      </w:pPr>
    </w:p>
    <w:p w:rsidR="00DD2FDF" w:rsidRPr="008E200F" w:rsidRDefault="00DD2FDF" w:rsidP="008E200F">
      <w:pPr>
        <w:pStyle w:val="Akapitzlist"/>
        <w:numPr>
          <w:ilvl w:val="0"/>
          <w:numId w:val="15"/>
        </w:numPr>
        <w:tabs>
          <w:tab w:val="left" w:pos="1134"/>
        </w:tabs>
        <w:jc w:val="both"/>
        <w:rPr>
          <w:rFonts w:asciiTheme="minorHAnsi" w:hAnsiTheme="minorHAnsi"/>
        </w:rPr>
      </w:pPr>
      <w:r w:rsidRPr="008E200F">
        <w:rPr>
          <w:rFonts w:asciiTheme="minorHAnsi" w:hAnsiTheme="minorHAnsi"/>
        </w:rPr>
        <w:t xml:space="preserve">Projekty złożone po terminie wskazanym w ust. 1 nie będą brały udziału w Konkursie. 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  <w:r w:rsidRPr="000D6D3A">
        <w:rPr>
          <w:rFonts w:asciiTheme="minorHAnsi" w:hAnsiTheme="minorHAnsi"/>
          <w:b/>
        </w:rPr>
        <w:t xml:space="preserve">§ 5 Kryteria oceny prac konkursowych i rozstrzygnięcie </w:t>
      </w:r>
      <w:r w:rsidR="00D8260B">
        <w:rPr>
          <w:rFonts w:asciiTheme="minorHAnsi" w:hAnsiTheme="minorHAnsi"/>
          <w:b/>
        </w:rPr>
        <w:t>K</w:t>
      </w:r>
      <w:r w:rsidRPr="000D6D3A">
        <w:rPr>
          <w:rFonts w:asciiTheme="minorHAnsi" w:hAnsiTheme="minorHAnsi"/>
          <w:b/>
        </w:rPr>
        <w:t>onkursu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DD2FDF" w:rsidRPr="000D6D3A" w:rsidRDefault="00DD2FDF" w:rsidP="000D6D3A">
      <w:pPr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Oceny złożonych projektów i wyłonienia najlepszego projektu dokona Komisja Konkursowa składającą się z przedstawicieli Organizatora.</w:t>
      </w:r>
    </w:p>
    <w:p w:rsidR="00DD2FDF" w:rsidRPr="000D6D3A" w:rsidRDefault="00DD2FDF" w:rsidP="000D6D3A">
      <w:pPr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Po dokonaniu oceny spełnienia waru</w:t>
      </w:r>
      <w:r w:rsidR="00535E0A">
        <w:rPr>
          <w:rFonts w:asciiTheme="minorHAnsi" w:hAnsiTheme="minorHAnsi"/>
        </w:rPr>
        <w:t>nków formalnych uczestnictwa w K</w:t>
      </w:r>
      <w:r w:rsidRPr="000D6D3A">
        <w:rPr>
          <w:rFonts w:asciiTheme="minorHAnsi" w:hAnsiTheme="minorHAnsi"/>
        </w:rPr>
        <w:t xml:space="preserve">onkursie, prace oceniane będą zgodnie z następującymi kryteriami: spełnienie warunków opisanych w § 3, czytelność komunikatu, walory estetyczne, walory kompozycyjne oraz możliwości technologiczne eksploatowania projektu na różnych obszarach. </w:t>
      </w:r>
    </w:p>
    <w:p w:rsidR="00DD2FDF" w:rsidRPr="000D6D3A" w:rsidRDefault="00DD2FDF" w:rsidP="000D6D3A">
      <w:pPr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Komisja Konkursowa dokona wyboru najlepszych projekt</w:t>
      </w:r>
      <w:r w:rsidR="00535E0A">
        <w:rPr>
          <w:rFonts w:asciiTheme="minorHAnsi" w:hAnsiTheme="minorHAnsi"/>
        </w:rPr>
        <w:t>ów nadesłanych na K</w:t>
      </w:r>
      <w:r w:rsidRPr="000D6D3A">
        <w:rPr>
          <w:rFonts w:asciiTheme="minorHAnsi" w:hAnsiTheme="minorHAnsi"/>
        </w:rPr>
        <w:t>onkurs do dnia 2</w:t>
      </w:r>
      <w:r w:rsidR="00675F78" w:rsidRPr="000D6D3A">
        <w:rPr>
          <w:rFonts w:asciiTheme="minorHAnsi" w:hAnsiTheme="minorHAnsi"/>
        </w:rPr>
        <w:t>9</w:t>
      </w:r>
      <w:r w:rsidR="00535E0A">
        <w:rPr>
          <w:rFonts w:asciiTheme="minorHAnsi" w:hAnsiTheme="minorHAnsi"/>
        </w:rPr>
        <w:t xml:space="preserve"> listopada 2016 r. Wyniki K</w:t>
      </w:r>
      <w:r w:rsidRPr="000D6D3A">
        <w:rPr>
          <w:rFonts w:asciiTheme="minorHAnsi" w:hAnsiTheme="minorHAnsi"/>
        </w:rPr>
        <w:t>onkursu zostaną opublikowane na stronie internetowej Organizatora (</w:t>
      </w:r>
      <w:hyperlink r:id="rId9" w:history="1">
        <w:r w:rsidRPr="000D6D3A">
          <w:rPr>
            <w:rStyle w:val="Hipercze"/>
            <w:rFonts w:asciiTheme="minorHAnsi" w:hAnsiTheme="minorHAnsi"/>
          </w:rPr>
          <w:t>www.cprdip.pl</w:t>
        </w:r>
      </w:hyperlink>
      <w:r w:rsidRPr="000D6D3A">
        <w:rPr>
          <w:rFonts w:asciiTheme="minorHAnsi" w:hAnsiTheme="minorHAnsi"/>
        </w:rPr>
        <w:t xml:space="preserve">). </w:t>
      </w:r>
    </w:p>
    <w:p w:rsidR="00DD2FDF" w:rsidRPr="000D6D3A" w:rsidRDefault="00DD2FDF" w:rsidP="000D6D3A">
      <w:pPr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Organizator Konkursu zastrzega sobie prawo zmiany terminu trwania Konkursu, </w:t>
      </w:r>
      <w:r w:rsidR="006D7EF1" w:rsidRPr="000D6D3A">
        <w:rPr>
          <w:rFonts w:asciiTheme="minorHAnsi" w:hAnsiTheme="minorHAnsi"/>
        </w:rPr>
        <w:br/>
      </w:r>
      <w:r w:rsidRPr="000D6D3A">
        <w:rPr>
          <w:rFonts w:asciiTheme="minorHAnsi" w:hAnsiTheme="minorHAnsi"/>
        </w:rPr>
        <w:t xml:space="preserve">w tym wydłużenia </w:t>
      </w:r>
      <w:r w:rsidR="00E27175">
        <w:rPr>
          <w:rFonts w:asciiTheme="minorHAnsi" w:hAnsiTheme="minorHAnsi"/>
        </w:rPr>
        <w:t xml:space="preserve">terminu </w:t>
      </w:r>
      <w:r w:rsidRPr="000D6D3A">
        <w:rPr>
          <w:rFonts w:asciiTheme="minorHAnsi" w:hAnsiTheme="minorHAnsi"/>
        </w:rPr>
        <w:t>nadsyłania prac. O każdej zmianie terminów Organizator poinformuje zamieszczając ogłoszenie na stronie internetowej Organizatora.</w:t>
      </w:r>
    </w:p>
    <w:p w:rsidR="00DD2FDF" w:rsidRDefault="00DD2FDF" w:rsidP="000D6D3A">
      <w:pPr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Wyniki działań Komisji Konkursowej są ostateczne i nie podlegają procedurze odwoławczej.</w:t>
      </w:r>
    </w:p>
    <w:p w:rsidR="005A40BC" w:rsidRDefault="005A40BC" w:rsidP="005A40BC">
      <w:pPr>
        <w:tabs>
          <w:tab w:val="left" w:pos="1134"/>
        </w:tabs>
        <w:ind w:left="750"/>
        <w:jc w:val="both"/>
        <w:rPr>
          <w:rFonts w:asciiTheme="minorHAnsi" w:hAnsiTheme="minorHAnsi"/>
        </w:rPr>
      </w:pPr>
    </w:p>
    <w:p w:rsidR="005A40BC" w:rsidRDefault="005A40BC" w:rsidP="005A40BC">
      <w:pPr>
        <w:tabs>
          <w:tab w:val="left" w:pos="1134"/>
        </w:tabs>
        <w:ind w:left="750"/>
        <w:jc w:val="both"/>
        <w:rPr>
          <w:rFonts w:asciiTheme="minorHAnsi" w:hAnsiTheme="minorHAnsi"/>
        </w:rPr>
      </w:pPr>
    </w:p>
    <w:p w:rsidR="00FD552F" w:rsidRDefault="00FD552F" w:rsidP="005A40BC">
      <w:pPr>
        <w:tabs>
          <w:tab w:val="left" w:pos="1134"/>
        </w:tabs>
        <w:ind w:left="750"/>
        <w:jc w:val="both"/>
        <w:rPr>
          <w:rFonts w:asciiTheme="minorHAnsi" w:hAnsiTheme="minorHAnsi"/>
        </w:rPr>
      </w:pPr>
    </w:p>
    <w:p w:rsidR="00DD2FDF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  <w:r w:rsidRPr="000D6D3A">
        <w:rPr>
          <w:rFonts w:asciiTheme="minorHAnsi" w:hAnsiTheme="minorHAnsi"/>
          <w:b/>
        </w:rPr>
        <w:lastRenderedPageBreak/>
        <w:t>§ 6 Nagroda</w:t>
      </w:r>
    </w:p>
    <w:p w:rsidR="006B51D0" w:rsidRPr="000D6D3A" w:rsidRDefault="006B51D0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D662E8" w:rsidRPr="000D6D3A" w:rsidRDefault="00D662E8" w:rsidP="000D6D3A">
      <w:pPr>
        <w:numPr>
          <w:ilvl w:val="0"/>
          <w:numId w:val="10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Organizator przewiduje nagrodę dla wykonawcy, którą jest zawarcie umowy na realizację Księgi identyfikacji wizualnej Centrum Polsko-Rosyjskiego Dialogu </w:t>
      </w:r>
      <w:r w:rsidR="00610D83">
        <w:rPr>
          <w:rFonts w:asciiTheme="minorHAnsi" w:hAnsiTheme="minorHAnsi"/>
        </w:rPr>
        <w:br/>
      </w:r>
      <w:r w:rsidRPr="000D6D3A">
        <w:rPr>
          <w:rFonts w:asciiTheme="minorHAnsi" w:hAnsiTheme="minorHAnsi"/>
        </w:rPr>
        <w:t>i Poro</w:t>
      </w:r>
      <w:r w:rsidR="00482E2F">
        <w:rPr>
          <w:rFonts w:asciiTheme="minorHAnsi" w:hAnsiTheme="minorHAnsi"/>
        </w:rPr>
        <w:t xml:space="preserve">zumienia. Budżet na ten cel to </w:t>
      </w:r>
      <w:r w:rsidR="00D8260B">
        <w:rPr>
          <w:rFonts w:asciiTheme="minorHAnsi" w:hAnsiTheme="minorHAnsi"/>
        </w:rPr>
        <w:t xml:space="preserve">kwota w wysokości </w:t>
      </w:r>
      <w:r w:rsidR="00482E2F">
        <w:rPr>
          <w:rFonts w:asciiTheme="minorHAnsi" w:hAnsiTheme="minorHAnsi"/>
        </w:rPr>
        <w:t>6</w:t>
      </w:r>
      <w:r w:rsidRPr="000D6D3A">
        <w:rPr>
          <w:rFonts w:asciiTheme="minorHAnsi" w:hAnsiTheme="minorHAnsi"/>
        </w:rPr>
        <w:t> 000 zł brutto.</w:t>
      </w:r>
    </w:p>
    <w:p w:rsidR="00C87F9C" w:rsidRPr="000D6D3A" w:rsidRDefault="00C87F9C" w:rsidP="000D6D3A">
      <w:pPr>
        <w:numPr>
          <w:ilvl w:val="0"/>
          <w:numId w:val="10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Przedmiotem umowy, o której mowa w ust. 1 będzie wykonanie pełnej </w:t>
      </w:r>
      <w:r w:rsidR="00D8260B">
        <w:rPr>
          <w:rFonts w:asciiTheme="minorHAnsi" w:hAnsiTheme="minorHAnsi"/>
        </w:rPr>
        <w:t>K</w:t>
      </w:r>
      <w:r w:rsidRPr="000D6D3A">
        <w:rPr>
          <w:rFonts w:asciiTheme="minorHAnsi" w:hAnsiTheme="minorHAnsi"/>
        </w:rPr>
        <w:t>sięgi identyfikacji wizualnej Centrum Polsko-Rosyjskiego Dialogu i Porozumienia</w:t>
      </w:r>
      <w:r w:rsidR="002A51A4">
        <w:rPr>
          <w:rFonts w:asciiTheme="minorHAnsi" w:hAnsiTheme="minorHAnsi"/>
        </w:rPr>
        <w:t xml:space="preserve"> w terminie do</w:t>
      </w:r>
      <w:r w:rsidR="00D8260B">
        <w:rPr>
          <w:rFonts w:asciiTheme="minorHAnsi" w:hAnsiTheme="minorHAnsi"/>
        </w:rPr>
        <w:t xml:space="preserve"> dnia</w:t>
      </w:r>
      <w:r w:rsidR="002A51A4">
        <w:rPr>
          <w:rFonts w:asciiTheme="minorHAnsi" w:hAnsiTheme="minorHAnsi"/>
        </w:rPr>
        <w:t xml:space="preserve"> 19 grudnia 2016 r</w:t>
      </w:r>
      <w:r w:rsidRPr="000D6D3A">
        <w:rPr>
          <w:rFonts w:asciiTheme="minorHAnsi" w:hAnsiTheme="minorHAnsi"/>
        </w:rPr>
        <w:t>. Szczegółowy opis przedmiotu umowy zawarty jest w załączniku nr 2 do niniejszego Regulaminu.</w:t>
      </w:r>
    </w:p>
    <w:p w:rsidR="00DD2FDF" w:rsidRPr="000D6D3A" w:rsidRDefault="00DD2FDF" w:rsidP="000D6D3A">
      <w:pPr>
        <w:numPr>
          <w:ilvl w:val="0"/>
          <w:numId w:val="10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Nagroda podlega opodatkowaniu zgodnie z obowiązującymi przepisami prawa. </w:t>
      </w:r>
    </w:p>
    <w:p w:rsidR="00DD2FDF" w:rsidRPr="000D6D3A" w:rsidRDefault="00DD2FDF" w:rsidP="000D6D3A">
      <w:pPr>
        <w:numPr>
          <w:ilvl w:val="0"/>
          <w:numId w:val="10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W przypadku wyboru pracy zespołu nagroda nie ulega zwielokrotnieniu.</w:t>
      </w:r>
    </w:p>
    <w:p w:rsidR="00DD2FDF" w:rsidRPr="000D6D3A" w:rsidRDefault="00DD2FDF" w:rsidP="000D6D3A">
      <w:pPr>
        <w:numPr>
          <w:ilvl w:val="0"/>
          <w:numId w:val="10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Nagrod</w:t>
      </w:r>
      <w:r w:rsidR="00535E0A">
        <w:rPr>
          <w:rFonts w:asciiTheme="minorHAnsi" w:hAnsiTheme="minorHAnsi"/>
        </w:rPr>
        <w:t>a zostanie wypłacona zwycięzcy K</w:t>
      </w:r>
      <w:r w:rsidRPr="000D6D3A">
        <w:rPr>
          <w:rFonts w:asciiTheme="minorHAnsi" w:hAnsiTheme="minorHAnsi"/>
        </w:rPr>
        <w:t>onkursu po zawarciu umowy, o której mowa w § 7.</w:t>
      </w:r>
    </w:p>
    <w:p w:rsidR="00DD2FDF" w:rsidRPr="000D6D3A" w:rsidRDefault="00DD2FDF" w:rsidP="000D6D3A">
      <w:pPr>
        <w:numPr>
          <w:ilvl w:val="0"/>
          <w:numId w:val="10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Nagroda zostanie wypłacona na rachunek bankowy</w:t>
      </w:r>
      <w:r w:rsidR="00D8260B">
        <w:rPr>
          <w:rFonts w:asciiTheme="minorHAnsi" w:hAnsiTheme="minorHAnsi"/>
        </w:rPr>
        <w:t xml:space="preserve"> albo rachunek w spółdzielczej kasie oszczędnościowo-kredyt</w:t>
      </w:r>
      <w:r w:rsidR="008E4FD5">
        <w:rPr>
          <w:rFonts w:asciiTheme="minorHAnsi" w:hAnsiTheme="minorHAnsi"/>
        </w:rPr>
        <w:t>o</w:t>
      </w:r>
      <w:r w:rsidR="00D8260B">
        <w:rPr>
          <w:rFonts w:asciiTheme="minorHAnsi" w:hAnsiTheme="minorHAnsi"/>
        </w:rPr>
        <w:t>wej</w:t>
      </w:r>
      <w:r w:rsidRPr="000D6D3A">
        <w:rPr>
          <w:rFonts w:asciiTheme="minorHAnsi" w:hAnsiTheme="minorHAnsi"/>
        </w:rPr>
        <w:t xml:space="preserve"> wskazany przez autora nagrodzonego projektu w umowie, o której mowa w § 7.</w:t>
      </w:r>
    </w:p>
    <w:p w:rsidR="00544E6D" w:rsidRPr="000D6D3A" w:rsidRDefault="00544E6D" w:rsidP="000D6D3A">
      <w:pPr>
        <w:numPr>
          <w:ilvl w:val="0"/>
          <w:numId w:val="10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Organizator zastrzega sobie możliwość niewyłonienia zwycięskiego logo </w:t>
      </w:r>
      <w:r w:rsidR="00610D83">
        <w:rPr>
          <w:rFonts w:asciiTheme="minorHAnsi" w:hAnsiTheme="minorHAnsi"/>
        </w:rPr>
        <w:br/>
      </w:r>
      <w:r w:rsidRPr="000D6D3A">
        <w:rPr>
          <w:rFonts w:asciiTheme="minorHAnsi" w:hAnsiTheme="minorHAnsi"/>
        </w:rPr>
        <w:t>z dodatkowymi elementami identyfikacji wizualnej Centrum Polsko-Rosyjskiego Dialogu i Porozumienia i nieprzyznania nagrody, co skutkuje unieważnieniem Konkursu. W takim przypadku Uczestnikom nie przysługują żadne roszczenia wobec Organizatora.</w:t>
      </w:r>
    </w:p>
    <w:p w:rsidR="00DD2FDF" w:rsidRPr="000D6D3A" w:rsidRDefault="00DD2FDF" w:rsidP="000D6D3A">
      <w:pPr>
        <w:tabs>
          <w:tab w:val="left" w:pos="1134"/>
        </w:tabs>
        <w:rPr>
          <w:rFonts w:asciiTheme="minorHAnsi" w:hAnsiTheme="minorHAnsi"/>
          <w:b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  <w:r w:rsidRPr="000D6D3A">
        <w:rPr>
          <w:rFonts w:asciiTheme="minorHAnsi" w:hAnsiTheme="minorHAnsi"/>
          <w:b/>
        </w:rPr>
        <w:t>§ 7 Wykorzystanie projektu i prawa autorskie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DD2FDF" w:rsidRPr="000D6D3A" w:rsidRDefault="00CE6678" w:rsidP="000D6D3A">
      <w:pPr>
        <w:numPr>
          <w:ilvl w:val="0"/>
          <w:numId w:val="7"/>
        </w:num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ciągu </w:t>
      </w:r>
      <w:r w:rsidR="00D8260B">
        <w:rPr>
          <w:rFonts w:asciiTheme="minorHAnsi" w:hAnsiTheme="minorHAnsi"/>
        </w:rPr>
        <w:t>14</w:t>
      </w:r>
      <w:r w:rsidR="00DD2FDF" w:rsidRPr="000D6D3A">
        <w:rPr>
          <w:rFonts w:asciiTheme="minorHAnsi" w:hAnsiTheme="minorHAnsi"/>
        </w:rPr>
        <w:t xml:space="preserve"> dni roboczych od ogłoszenia wy</w:t>
      </w:r>
      <w:r w:rsidR="00BF4B3E">
        <w:rPr>
          <w:rFonts w:asciiTheme="minorHAnsi" w:hAnsiTheme="minorHAnsi"/>
        </w:rPr>
        <w:t>ników K</w:t>
      </w:r>
      <w:r w:rsidR="00DD2FDF" w:rsidRPr="000D6D3A">
        <w:rPr>
          <w:rFonts w:asciiTheme="minorHAnsi" w:hAnsiTheme="minorHAnsi"/>
        </w:rPr>
        <w:t xml:space="preserve">onkursu Organizator zawrze z autorem nagrodzonego projektu </w:t>
      </w:r>
      <w:r w:rsidR="001A280C" w:rsidRPr="000D6D3A">
        <w:rPr>
          <w:rFonts w:asciiTheme="minorHAnsi" w:hAnsiTheme="minorHAnsi"/>
        </w:rPr>
        <w:t>o</w:t>
      </w:r>
      <w:r w:rsidR="00DD2FDF" w:rsidRPr="000D6D3A">
        <w:rPr>
          <w:rFonts w:asciiTheme="minorHAnsi" w:hAnsiTheme="minorHAnsi"/>
        </w:rPr>
        <w:t>drębną umowę o przeniesieniu na Organizatora wszelkich majątkowych praw autorskich do opracowanego projektu, w szczególności:</w:t>
      </w:r>
    </w:p>
    <w:p w:rsidR="00DD2FDF" w:rsidRPr="000D6D3A" w:rsidRDefault="00DD2FDF" w:rsidP="000D6D3A">
      <w:pPr>
        <w:tabs>
          <w:tab w:val="left" w:pos="1134"/>
        </w:tabs>
        <w:ind w:left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a) utrwalania i nieograniczonego zwielokrotniania egzemplarzy utworu każdą możliwą techniką dostępną w dniu przeniesienia majątkowych praw autorskich (drukarską, fotograficzną, kserograficzną, zapisu magnetycznego, analogową, cyfrową), w szczególności poprzez drukowanie, skanowanie, wykonywanie odbitek, przy użyciu nośników magnetycznych, magnetooptycznych, cyfrowych, techniką video, techniką komputerową lub przy pomocy rzutnika,</w:t>
      </w:r>
    </w:p>
    <w:p w:rsidR="00DD2FDF" w:rsidRPr="000D6D3A" w:rsidRDefault="00DD2FDF" w:rsidP="000D6D3A">
      <w:pPr>
        <w:tabs>
          <w:tab w:val="left" w:pos="1134"/>
        </w:tabs>
        <w:ind w:left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b) wprowadzania do pamięci komputera (w tym do serwera Organizatora), przesyłania przy pomocy sieci multimedialnej, komputerowej i teleinformatycznej, w tym Internetu,</w:t>
      </w:r>
    </w:p>
    <w:p w:rsidR="00DD2FDF" w:rsidRPr="000D6D3A" w:rsidRDefault="00DD2FDF" w:rsidP="000D6D3A">
      <w:pPr>
        <w:tabs>
          <w:tab w:val="left" w:pos="1134"/>
        </w:tabs>
        <w:ind w:left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c) publicznego udostępniania, wystawiania, wyświetlania, w szczególności na ogólnodostępnej wystawie lub ekspozycji, w prasie, w Internecie, na plakatach, w folderach i ulotkach,</w:t>
      </w:r>
    </w:p>
    <w:p w:rsidR="00DD2FDF" w:rsidRPr="000D6D3A" w:rsidRDefault="00DD2FDF" w:rsidP="000D6D3A">
      <w:pPr>
        <w:tabs>
          <w:tab w:val="left" w:pos="1134"/>
        </w:tabs>
        <w:ind w:left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d) nieograniczonego w czasie zezwolenia na wykonywanie przez Organizatora zależnych praw autorskich, w tym w szczególności w zakresie tworzenia opracowań utworu, tj. jego tłumaczenia, modyfikacji lub adaptacji do potrzeb Organizatora oraz rozpowszechniania tak powstałych opracowań utworu.</w:t>
      </w:r>
    </w:p>
    <w:p w:rsidR="00DD2FDF" w:rsidRPr="000D6D3A" w:rsidRDefault="00DD2FDF" w:rsidP="000D6D3A">
      <w:pPr>
        <w:numPr>
          <w:ilvl w:val="0"/>
          <w:numId w:val="7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lastRenderedPageBreak/>
        <w:t xml:space="preserve">Zwycięzca </w:t>
      </w:r>
      <w:r w:rsidR="00BF4B3E">
        <w:rPr>
          <w:rFonts w:asciiTheme="minorHAnsi" w:hAnsiTheme="minorHAnsi"/>
        </w:rPr>
        <w:t>K</w:t>
      </w:r>
      <w:r w:rsidRPr="000D6D3A">
        <w:rPr>
          <w:rFonts w:asciiTheme="minorHAnsi" w:hAnsiTheme="minorHAnsi"/>
        </w:rPr>
        <w:t>onkursu zobowiązuje się do niezgłaszania roszczeń względem Organizatora z tytułu wykorzystania przez niego pracy konkursowej lub z tytułu jej niewykorzystania albo wykorzystania w ograniczonym zakresie.</w:t>
      </w:r>
    </w:p>
    <w:p w:rsidR="00D8260B" w:rsidRDefault="00D8260B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b/>
        </w:rPr>
      </w:pPr>
      <w:r w:rsidRPr="000D6D3A">
        <w:rPr>
          <w:rFonts w:asciiTheme="minorHAnsi" w:hAnsiTheme="minorHAnsi"/>
          <w:b/>
        </w:rPr>
        <w:t>§ 8 Postanowienia końcowe</w:t>
      </w:r>
    </w:p>
    <w:p w:rsidR="00DD2FDF" w:rsidRPr="000D6D3A" w:rsidRDefault="00DD2FDF" w:rsidP="000D6D3A">
      <w:pPr>
        <w:tabs>
          <w:tab w:val="left" w:pos="1134"/>
        </w:tabs>
        <w:jc w:val="both"/>
        <w:rPr>
          <w:rFonts w:asciiTheme="minorHAnsi" w:hAnsiTheme="minorHAnsi"/>
          <w:b/>
        </w:rPr>
      </w:pPr>
    </w:p>
    <w:p w:rsidR="00DD2FDF" w:rsidRPr="000D6D3A" w:rsidRDefault="00DD2FDF" w:rsidP="000D6D3A">
      <w:pPr>
        <w:numPr>
          <w:ilvl w:val="0"/>
          <w:numId w:val="8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Organizator nie ponosi odpowiedzialności za szkody spowodowane podaniem błędnych lub nieaktua</w:t>
      </w:r>
      <w:r w:rsidR="00BF4B3E">
        <w:rPr>
          <w:rFonts w:asciiTheme="minorHAnsi" w:hAnsiTheme="minorHAnsi"/>
        </w:rPr>
        <w:t xml:space="preserve">lnych danych przez </w:t>
      </w:r>
      <w:r w:rsidR="00DC79D9">
        <w:rPr>
          <w:rFonts w:asciiTheme="minorHAnsi" w:hAnsiTheme="minorHAnsi"/>
        </w:rPr>
        <w:t>U</w:t>
      </w:r>
      <w:r w:rsidR="00BF4B3E">
        <w:rPr>
          <w:rFonts w:asciiTheme="minorHAnsi" w:hAnsiTheme="minorHAnsi"/>
        </w:rPr>
        <w:t>czestników K</w:t>
      </w:r>
      <w:r w:rsidRPr="000D6D3A">
        <w:rPr>
          <w:rFonts w:asciiTheme="minorHAnsi" w:hAnsiTheme="minorHAnsi"/>
        </w:rPr>
        <w:t>onkursu.</w:t>
      </w:r>
    </w:p>
    <w:p w:rsidR="00DD2FDF" w:rsidRPr="000D6D3A" w:rsidRDefault="00BF4B3E" w:rsidP="000D6D3A">
      <w:pPr>
        <w:numPr>
          <w:ilvl w:val="0"/>
          <w:numId w:val="8"/>
        </w:num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Przystępując do K</w:t>
      </w:r>
      <w:r w:rsidR="00DD2FDF" w:rsidRPr="000D6D3A">
        <w:rPr>
          <w:rFonts w:asciiTheme="minorHAnsi" w:hAnsiTheme="minorHAnsi"/>
        </w:rPr>
        <w:t xml:space="preserve">onkursu </w:t>
      </w:r>
      <w:r w:rsidR="00DC79D9">
        <w:rPr>
          <w:rFonts w:asciiTheme="minorHAnsi" w:hAnsiTheme="minorHAnsi"/>
        </w:rPr>
        <w:t>U</w:t>
      </w:r>
      <w:r w:rsidR="00DD2FDF" w:rsidRPr="000D6D3A">
        <w:rPr>
          <w:rFonts w:asciiTheme="minorHAnsi" w:hAnsiTheme="minorHAnsi"/>
        </w:rPr>
        <w:t>czestnik oświadcza, iż przesłane prace stanowią jego wyłączną własność i nie naruszają praw osób trzecich ani obowiązujących przepisów prawa oraz, że zaproponowane projekty są nowe i oryginalne oraz nigdzie wcześniej niepublikowane. Uczestnicy konkursu ponoszą pełną odpowiedzialność prawną w razie nieposiadania uprawnień do zgłoszenia pracy do konkursu, bądź naruszenia praw autorskich lub dóbr osobistych osób trzecich.</w:t>
      </w:r>
    </w:p>
    <w:p w:rsidR="00DD2FDF" w:rsidRPr="000D6D3A" w:rsidRDefault="00DD2FDF" w:rsidP="000D6D3A">
      <w:pPr>
        <w:numPr>
          <w:ilvl w:val="0"/>
          <w:numId w:val="8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Organizator nie pokrywa kosztów przygotowania i nadesłania projektów i dokumentów zgłoszeniowych.</w:t>
      </w:r>
    </w:p>
    <w:p w:rsidR="00DD2FDF" w:rsidRPr="000D6D3A" w:rsidRDefault="00DD2FDF" w:rsidP="000D6D3A">
      <w:pPr>
        <w:numPr>
          <w:ilvl w:val="0"/>
          <w:numId w:val="8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Złożone projekty prac konkursowych nie podlegają zwrotowi.</w:t>
      </w:r>
    </w:p>
    <w:p w:rsidR="00DD2FDF" w:rsidRPr="000D6D3A" w:rsidRDefault="00535E0A" w:rsidP="000D6D3A">
      <w:pPr>
        <w:numPr>
          <w:ilvl w:val="0"/>
          <w:numId w:val="8"/>
        </w:num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Zgłoszenie pracy w K</w:t>
      </w:r>
      <w:r w:rsidR="00DD2FDF" w:rsidRPr="000D6D3A">
        <w:rPr>
          <w:rFonts w:asciiTheme="minorHAnsi" w:hAnsiTheme="minorHAnsi"/>
        </w:rPr>
        <w:t>onkursie jest jednoznaczne z akceptacją Re</w:t>
      </w:r>
      <w:r>
        <w:rPr>
          <w:rFonts w:asciiTheme="minorHAnsi" w:hAnsiTheme="minorHAnsi"/>
        </w:rPr>
        <w:t>gulaminu, tym samym Uczestnicy K</w:t>
      </w:r>
      <w:r w:rsidR="00DD2FDF" w:rsidRPr="000D6D3A">
        <w:rPr>
          <w:rFonts w:asciiTheme="minorHAnsi" w:hAnsiTheme="minorHAnsi"/>
        </w:rPr>
        <w:t xml:space="preserve">onkursu wyrażają zgodę na przetwarzanie danych osobowych w rozumieniu </w:t>
      </w:r>
      <w:r w:rsidR="00C50D52">
        <w:rPr>
          <w:rFonts w:asciiTheme="minorHAnsi" w:hAnsiTheme="minorHAnsi"/>
        </w:rPr>
        <w:t>U</w:t>
      </w:r>
      <w:r w:rsidR="00DD2FDF" w:rsidRPr="000D6D3A">
        <w:rPr>
          <w:rFonts w:asciiTheme="minorHAnsi" w:hAnsiTheme="minorHAnsi"/>
        </w:rPr>
        <w:t>stawy z dnia 29 sierpnia 1997 r. o ochronie danych osobowych (Dz. U. z 20</w:t>
      </w:r>
      <w:r w:rsidR="00313B7F">
        <w:rPr>
          <w:rFonts w:asciiTheme="minorHAnsi" w:hAnsiTheme="minorHAnsi"/>
        </w:rPr>
        <w:t>16</w:t>
      </w:r>
      <w:r w:rsidR="00DD2FDF" w:rsidRPr="000D6D3A">
        <w:rPr>
          <w:rFonts w:asciiTheme="minorHAnsi" w:hAnsiTheme="minorHAnsi"/>
        </w:rPr>
        <w:t xml:space="preserve"> r. poz. 9</w:t>
      </w:r>
      <w:r w:rsidR="00313B7F">
        <w:rPr>
          <w:rFonts w:asciiTheme="minorHAnsi" w:hAnsiTheme="minorHAnsi"/>
        </w:rPr>
        <w:t>22</w:t>
      </w:r>
      <w:r w:rsidR="00DD2FDF" w:rsidRPr="000D6D3A">
        <w:rPr>
          <w:rFonts w:asciiTheme="minorHAnsi" w:hAnsiTheme="minorHAnsi"/>
        </w:rPr>
        <w:t xml:space="preserve">) przez Organizatora w celach prowadzenia </w:t>
      </w:r>
      <w:r w:rsidR="00313B7F">
        <w:rPr>
          <w:rFonts w:asciiTheme="minorHAnsi" w:hAnsiTheme="minorHAnsi"/>
        </w:rPr>
        <w:t>K</w:t>
      </w:r>
      <w:r w:rsidR="00DD2FDF" w:rsidRPr="000D6D3A">
        <w:rPr>
          <w:rFonts w:asciiTheme="minorHAnsi" w:hAnsiTheme="minorHAnsi"/>
        </w:rPr>
        <w:t>onkursu, wyłonienia laureata i przyznania nagrody.</w:t>
      </w:r>
    </w:p>
    <w:p w:rsidR="00DD2FDF" w:rsidRPr="000D6D3A" w:rsidRDefault="00DD2FDF" w:rsidP="000D6D3A">
      <w:pPr>
        <w:numPr>
          <w:ilvl w:val="0"/>
          <w:numId w:val="8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Organizator zastrzega sobie prawo wprowadzania zmian w Regulaminie </w:t>
      </w:r>
      <w:r w:rsidR="00934367">
        <w:rPr>
          <w:rFonts w:asciiTheme="minorHAnsi" w:hAnsiTheme="minorHAnsi"/>
        </w:rPr>
        <w:t>oraz, przerwania lub odwołania K</w:t>
      </w:r>
      <w:r w:rsidRPr="000D6D3A">
        <w:rPr>
          <w:rFonts w:asciiTheme="minorHAnsi" w:hAnsiTheme="minorHAnsi"/>
        </w:rPr>
        <w:t xml:space="preserve">onkursu. Informacje o zmianach w </w:t>
      </w:r>
      <w:r w:rsidR="00DE4568">
        <w:rPr>
          <w:rFonts w:asciiTheme="minorHAnsi" w:hAnsiTheme="minorHAnsi"/>
        </w:rPr>
        <w:t>R</w:t>
      </w:r>
      <w:r w:rsidRPr="000D6D3A">
        <w:rPr>
          <w:rFonts w:asciiTheme="minorHAnsi" w:hAnsiTheme="minorHAnsi"/>
        </w:rPr>
        <w:t>egulaminie or</w:t>
      </w:r>
      <w:r w:rsidR="00934367">
        <w:rPr>
          <w:rFonts w:asciiTheme="minorHAnsi" w:hAnsiTheme="minorHAnsi"/>
        </w:rPr>
        <w:t>az o odwołaniu bądź przerwaniu K</w:t>
      </w:r>
      <w:r w:rsidRPr="000D6D3A">
        <w:rPr>
          <w:rFonts w:asciiTheme="minorHAnsi" w:hAnsiTheme="minorHAnsi"/>
        </w:rPr>
        <w:t>onkursu zostaną zamieszczone na stronie internetowej Organizatora.</w:t>
      </w:r>
    </w:p>
    <w:p w:rsidR="00DD2FDF" w:rsidRPr="000D6D3A" w:rsidRDefault="00DD2FDF" w:rsidP="000D6D3A">
      <w:pPr>
        <w:numPr>
          <w:ilvl w:val="0"/>
          <w:numId w:val="8"/>
        </w:numPr>
        <w:tabs>
          <w:tab w:val="left" w:pos="1134"/>
        </w:tabs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Ewentualne spory między Uczestnikami a Organizatorem będą rozstrzygane w drodze </w:t>
      </w: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ind w:left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negocjacji, a jeśli na tej drodze nie dojdzie do porozumienia, właściwym do ich rozpoznania będzie sąd powszechny właściwy dla siedziby Organizatora.</w:t>
      </w:r>
    </w:p>
    <w:p w:rsidR="00DD2FDF" w:rsidRPr="000D6D3A" w:rsidRDefault="00DD2FDF" w:rsidP="000D6D3A">
      <w:pPr>
        <w:pStyle w:val="NormalnyWeb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W sprawach nieuregulowanych niniejszym Regulaminem zastosowanie znajdą odpowiednie przepisy Kodeksu </w:t>
      </w:r>
      <w:r w:rsidR="00313B7F">
        <w:rPr>
          <w:rFonts w:asciiTheme="minorHAnsi" w:hAnsiTheme="minorHAnsi"/>
        </w:rPr>
        <w:t>c</w:t>
      </w:r>
      <w:r w:rsidRPr="000D6D3A">
        <w:rPr>
          <w:rFonts w:asciiTheme="minorHAnsi" w:hAnsiTheme="minorHAnsi"/>
        </w:rPr>
        <w:t>ywilnego.</w:t>
      </w:r>
    </w:p>
    <w:p w:rsidR="00DD2FDF" w:rsidRPr="000D6D3A" w:rsidRDefault="00DD2FDF" w:rsidP="000D6D3A">
      <w:pPr>
        <w:pStyle w:val="NormalnyWeb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>Niniejszy Regulamin wchodzi w życie z</w:t>
      </w:r>
      <w:r w:rsidR="00934367">
        <w:rPr>
          <w:rFonts w:asciiTheme="minorHAnsi" w:hAnsiTheme="minorHAnsi"/>
        </w:rPr>
        <w:t xml:space="preserve"> dniem ogłoszenia informacji o K</w:t>
      </w:r>
      <w:r w:rsidRPr="000D6D3A">
        <w:rPr>
          <w:rFonts w:asciiTheme="minorHAnsi" w:hAnsiTheme="minorHAnsi"/>
        </w:rPr>
        <w:t>onkursie.</w:t>
      </w: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DD2FDF" w:rsidP="000D6D3A">
      <w:pPr>
        <w:pStyle w:val="NormalnyWeb"/>
        <w:shd w:val="clear" w:color="auto" w:fill="FFFFFF"/>
        <w:tabs>
          <w:tab w:val="left" w:pos="1134"/>
        </w:tabs>
        <w:spacing w:line="240" w:lineRule="atLeast"/>
        <w:jc w:val="both"/>
        <w:rPr>
          <w:rFonts w:asciiTheme="minorHAnsi" w:hAnsiTheme="minorHAnsi"/>
        </w:rPr>
      </w:pPr>
    </w:p>
    <w:p w:rsidR="00DD2FDF" w:rsidRPr="000D6D3A" w:rsidRDefault="00FB6818" w:rsidP="000D6D3A">
      <w:pPr>
        <w:pStyle w:val="Nagwek1"/>
        <w:numPr>
          <w:ilvl w:val="0"/>
          <w:numId w:val="0"/>
        </w:numPr>
        <w:tabs>
          <w:tab w:val="left" w:pos="1134"/>
        </w:tabs>
        <w:jc w:val="right"/>
        <w:rPr>
          <w:rFonts w:asciiTheme="minorHAnsi" w:hAnsiTheme="minorHAnsi"/>
          <w:sz w:val="24"/>
          <w:szCs w:val="24"/>
        </w:rPr>
      </w:pPr>
      <w:bookmarkStart w:id="1" w:name="_Toc195499196"/>
      <w:r>
        <w:rPr>
          <w:rFonts w:asciiTheme="minorHAnsi" w:hAnsiTheme="minorHAnsi"/>
          <w:sz w:val="24"/>
          <w:szCs w:val="24"/>
        </w:rPr>
        <w:lastRenderedPageBreak/>
        <w:t>Z</w:t>
      </w:r>
      <w:r w:rsidR="00DD2FDF" w:rsidRPr="000D6D3A">
        <w:rPr>
          <w:rFonts w:asciiTheme="minorHAnsi" w:hAnsiTheme="minorHAnsi"/>
          <w:sz w:val="24"/>
          <w:szCs w:val="24"/>
        </w:rPr>
        <w:t>ałącznik nr 1</w:t>
      </w:r>
    </w:p>
    <w:p w:rsidR="00DD2FDF" w:rsidRPr="000D6D3A" w:rsidRDefault="00DD2FDF" w:rsidP="000D6D3A">
      <w:pPr>
        <w:pStyle w:val="Nagwek1"/>
        <w:numPr>
          <w:ilvl w:val="0"/>
          <w:numId w:val="0"/>
        </w:numPr>
        <w:tabs>
          <w:tab w:val="left" w:pos="1134"/>
        </w:tabs>
        <w:rPr>
          <w:rFonts w:asciiTheme="minorHAnsi" w:hAnsiTheme="minorHAnsi"/>
          <w:sz w:val="24"/>
          <w:szCs w:val="24"/>
        </w:rPr>
      </w:pPr>
      <w:r w:rsidRPr="000D6D3A">
        <w:rPr>
          <w:rFonts w:asciiTheme="minorHAnsi" w:hAnsiTheme="minorHAnsi"/>
          <w:sz w:val="24"/>
          <w:szCs w:val="24"/>
        </w:rPr>
        <w:t>Karta zgłoszenia konkursowego</w:t>
      </w:r>
      <w:bookmarkEnd w:id="1"/>
      <w:r w:rsidRPr="000D6D3A">
        <w:rPr>
          <w:rFonts w:asciiTheme="minorHAnsi" w:hAnsiTheme="minorHAnsi"/>
          <w:sz w:val="24"/>
          <w:szCs w:val="24"/>
        </w:rPr>
        <w:t xml:space="preserve"> na projekt logo Centrum Polsko-Rosyjskiego Dialogu i Porozumienia</w:t>
      </w:r>
    </w:p>
    <w:p w:rsidR="00DD2FDF" w:rsidRPr="000D6D3A" w:rsidRDefault="00DD2FDF" w:rsidP="000D6D3A">
      <w:pPr>
        <w:tabs>
          <w:tab w:val="left" w:pos="1134"/>
        </w:tabs>
        <w:rPr>
          <w:rFonts w:asciiTheme="minorHAnsi" w:hAnsiTheme="minorHAn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20"/>
      </w:tblGrid>
      <w:tr w:rsidR="00DD2FDF" w:rsidRPr="000D6D3A" w:rsidTr="00197FB9">
        <w:tc>
          <w:tcPr>
            <w:tcW w:w="9072" w:type="dxa"/>
            <w:gridSpan w:val="2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  <w:b/>
              </w:rPr>
            </w:pPr>
            <w:r w:rsidRPr="000D6D3A">
              <w:rPr>
                <w:rFonts w:asciiTheme="minorHAnsi" w:hAnsiTheme="minorHAnsi"/>
                <w:b/>
              </w:rPr>
              <w:t>Dane uczestnika konkursu</w:t>
            </w: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Imię i nazwisko autora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Imię i nazwisko współautora (-ów)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Adres do korespondencji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Numer telefonu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DD2FDF" w:rsidRPr="000D6D3A" w:rsidTr="00197FB9">
        <w:tc>
          <w:tcPr>
            <w:tcW w:w="3652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Adres e-mail</w:t>
            </w:r>
          </w:p>
        </w:tc>
        <w:tc>
          <w:tcPr>
            <w:tcW w:w="5420" w:type="dxa"/>
            <w:shd w:val="clear" w:color="auto" w:fill="auto"/>
          </w:tcPr>
          <w:p w:rsidR="00DD2FDF" w:rsidRPr="000D6D3A" w:rsidRDefault="00DD2FDF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  <w:tr w:rsidR="00764B02" w:rsidRPr="000D6D3A" w:rsidTr="00197FB9">
        <w:tc>
          <w:tcPr>
            <w:tcW w:w="3652" w:type="dxa"/>
            <w:shd w:val="clear" w:color="auto" w:fill="auto"/>
          </w:tcPr>
          <w:p w:rsidR="00764B02" w:rsidRPr="000D6D3A" w:rsidRDefault="00764B02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  <w:r w:rsidRPr="000D6D3A">
              <w:rPr>
                <w:rFonts w:asciiTheme="minorHAnsi" w:hAnsiTheme="minorHAnsi"/>
              </w:rPr>
              <w:t>Kod, którym oznakowano prace (dowo</w:t>
            </w:r>
            <w:r w:rsidR="00934367">
              <w:rPr>
                <w:rFonts w:asciiTheme="minorHAnsi" w:hAnsiTheme="minorHAnsi"/>
              </w:rPr>
              <w:t>lnie ustalony przez Uczestnika K</w:t>
            </w:r>
            <w:r w:rsidRPr="000D6D3A">
              <w:rPr>
                <w:rFonts w:asciiTheme="minorHAnsi" w:hAnsiTheme="minorHAnsi"/>
              </w:rPr>
              <w:t>onkursu)</w:t>
            </w:r>
          </w:p>
        </w:tc>
        <w:tc>
          <w:tcPr>
            <w:tcW w:w="5420" w:type="dxa"/>
            <w:shd w:val="clear" w:color="auto" w:fill="auto"/>
          </w:tcPr>
          <w:p w:rsidR="00764B02" w:rsidRPr="000D6D3A" w:rsidRDefault="00764B02" w:rsidP="000D6D3A">
            <w:pPr>
              <w:tabs>
                <w:tab w:val="left" w:pos="1134"/>
              </w:tabs>
              <w:rPr>
                <w:rFonts w:asciiTheme="minorHAnsi" w:hAnsiTheme="minorHAnsi"/>
              </w:rPr>
            </w:pPr>
          </w:p>
        </w:tc>
      </w:tr>
    </w:tbl>
    <w:p w:rsidR="00DD2FDF" w:rsidRPr="000D6D3A" w:rsidRDefault="00DD2FDF" w:rsidP="000D6D3A">
      <w:pPr>
        <w:tabs>
          <w:tab w:val="left" w:pos="1134"/>
        </w:tabs>
        <w:rPr>
          <w:rFonts w:asciiTheme="minorHAnsi" w:hAnsiTheme="minorHAnsi"/>
        </w:rPr>
      </w:pP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i/>
        </w:rPr>
      </w:pPr>
      <w:r w:rsidRPr="000D6D3A">
        <w:rPr>
          <w:rFonts w:asciiTheme="minorHAnsi" w:hAnsiTheme="minorHAnsi"/>
          <w:i/>
        </w:rPr>
        <w:t>OŚWIADCZENIA</w:t>
      </w:r>
    </w:p>
    <w:p w:rsidR="00DD2FDF" w:rsidRPr="000D6D3A" w:rsidRDefault="00DD2FDF" w:rsidP="000D6D3A">
      <w:pPr>
        <w:tabs>
          <w:tab w:val="left" w:pos="1134"/>
        </w:tabs>
        <w:jc w:val="center"/>
        <w:rPr>
          <w:rFonts w:asciiTheme="minorHAnsi" w:hAnsiTheme="minorHAnsi"/>
          <w:i/>
        </w:rPr>
      </w:pPr>
    </w:p>
    <w:p w:rsidR="00DD2FDF" w:rsidRPr="000D6D3A" w:rsidRDefault="00DD2FDF" w:rsidP="000D6D3A">
      <w:pPr>
        <w:widowControl w:val="0"/>
        <w:numPr>
          <w:ilvl w:val="0"/>
          <w:numId w:val="12"/>
        </w:numPr>
        <w:tabs>
          <w:tab w:val="left" w:pos="1134"/>
        </w:tabs>
        <w:jc w:val="both"/>
        <w:rPr>
          <w:rFonts w:asciiTheme="minorHAnsi" w:hAnsiTheme="minorHAnsi"/>
          <w:b/>
        </w:rPr>
      </w:pPr>
      <w:r w:rsidRPr="000D6D3A">
        <w:rPr>
          <w:rFonts w:asciiTheme="minorHAnsi" w:hAnsiTheme="minorHAnsi"/>
          <w:color w:val="000000"/>
        </w:rPr>
        <w:t>Oświadczam, że jest</w:t>
      </w:r>
      <w:r w:rsidR="00934367">
        <w:rPr>
          <w:rFonts w:asciiTheme="minorHAnsi" w:hAnsiTheme="minorHAnsi"/>
          <w:color w:val="000000"/>
        </w:rPr>
        <w:t>em autorem pracy nadesłanej na K</w:t>
      </w:r>
      <w:r w:rsidRPr="000D6D3A">
        <w:rPr>
          <w:rFonts w:asciiTheme="minorHAnsi" w:hAnsiTheme="minorHAnsi"/>
          <w:color w:val="000000"/>
        </w:rPr>
        <w:t xml:space="preserve">onkurs </w:t>
      </w:r>
      <w:r w:rsidRPr="000D6D3A">
        <w:rPr>
          <w:rFonts w:asciiTheme="minorHAnsi" w:hAnsiTheme="minorHAnsi"/>
        </w:rPr>
        <w:t xml:space="preserve">na projekt logo </w:t>
      </w:r>
      <w:r w:rsidR="00D730CA">
        <w:rPr>
          <w:rFonts w:asciiTheme="minorHAnsi" w:hAnsiTheme="minorHAnsi"/>
        </w:rPr>
        <w:t>Centrum Polsko-Rosyjskiego Dialogu i Porozumienia</w:t>
      </w:r>
      <w:r w:rsidRPr="000D6D3A">
        <w:rPr>
          <w:rFonts w:asciiTheme="minorHAnsi" w:hAnsiTheme="minorHAnsi"/>
          <w:i/>
        </w:rPr>
        <w:t xml:space="preserve"> </w:t>
      </w:r>
      <w:r w:rsidRPr="000D6D3A">
        <w:rPr>
          <w:rFonts w:asciiTheme="minorHAnsi" w:hAnsiTheme="minorHAnsi"/>
          <w:color w:val="000000"/>
        </w:rPr>
        <w:t>i że nie narusza ona jakichkolwiek praw osób trzecich, ani obowiązujących przepisów prawa oraz że ponoszę pełną i wyłączną odpowiedzialność w przypadku stwierdzenia takich naruszeń. Oświadczam również, że nadesłana praca nie brała udziału w żadnym innym konkursie.</w:t>
      </w:r>
    </w:p>
    <w:p w:rsidR="00DD2FDF" w:rsidRPr="000D6D3A" w:rsidRDefault="00DD2FDF" w:rsidP="000D6D3A">
      <w:pPr>
        <w:widowControl w:val="0"/>
        <w:numPr>
          <w:ilvl w:val="0"/>
          <w:numId w:val="12"/>
        </w:numPr>
        <w:tabs>
          <w:tab w:val="left" w:pos="1134"/>
        </w:tabs>
        <w:jc w:val="both"/>
        <w:rPr>
          <w:rFonts w:asciiTheme="minorHAnsi" w:hAnsiTheme="minorHAnsi"/>
          <w:color w:val="000000"/>
        </w:rPr>
      </w:pPr>
      <w:r w:rsidRPr="000D6D3A">
        <w:rPr>
          <w:rFonts w:asciiTheme="minorHAnsi" w:hAnsiTheme="minorHAnsi"/>
          <w:color w:val="000000"/>
        </w:rPr>
        <w:t>Oświadczam, że znam i akceptuję postanowienia Regu</w:t>
      </w:r>
      <w:r w:rsidR="00934367">
        <w:rPr>
          <w:rFonts w:asciiTheme="minorHAnsi" w:hAnsiTheme="minorHAnsi"/>
          <w:color w:val="000000"/>
        </w:rPr>
        <w:t>laminu K</w:t>
      </w:r>
      <w:r w:rsidRPr="000D6D3A">
        <w:rPr>
          <w:rFonts w:asciiTheme="minorHAnsi" w:hAnsiTheme="minorHAnsi"/>
          <w:color w:val="000000"/>
        </w:rPr>
        <w:t xml:space="preserve">onkursu na </w:t>
      </w:r>
      <w:r w:rsidRPr="000D6D3A">
        <w:rPr>
          <w:rFonts w:asciiTheme="minorHAnsi" w:hAnsiTheme="minorHAnsi"/>
        </w:rPr>
        <w:t>projekt logo</w:t>
      </w:r>
      <w:r w:rsidRPr="000D6D3A">
        <w:rPr>
          <w:rFonts w:asciiTheme="minorHAnsi" w:hAnsiTheme="minorHAnsi"/>
          <w:color w:val="000000"/>
        </w:rPr>
        <w:t xml:space="preserve">. </w:t>
      </w:r>
      <w:r w:rsidRPr="0003416D">
        <w:rPr>
          <w:rFonts w:asciiTheme="minorHAnsi" w:hAnsiTheme="minorHAnsi"/>
          <w:color w:val="000000"/>
        </w:rPr>
        <w:t>Wyrażam zgodę na przetwarzanie moich danych osobowyc</w:t>
      </w:r>
      <w:r w:rsidR="0003416D" w:rsidRPr="0003416D">
        <w:rPr>
          <w:rFonts w:asciiTheme="minorHAnsi" w:hAnsiTheme="minorHAnsi"/>
          <w:color w:val="000000"/>
        </w:rPr>
        <w:t xml:space="preserve">h zgodnie z ustawą z dnia 29 sierpnia </w:t>
      </w:r>
      <w:r w:rsidRPr="0003416D">
        <w:rPr>
          <w:rFonts w:asciiTheme="minorHAnsi" w:hAnsiTheme="minorHAnsi"/>
          <w:color w:val="000000"/>
        </w:rPr>
        <w:t>1997 r. o ochronie danych osobowych (tekst jedn. Dz. U. z 20</w:t>
      </w:r>
      <w:r w:rsidR="00313B7F">
        <w:rPr>
          <w:rFonts w:asciiTheme="minorHAnsi" w:hAnsiTheme="minorHAnsi"/>
          <w:color w:val="000000"/>
        </w:rPr>
        <w:t>16</w:t>
      </w:r>
      <w:r w:rsidRPr="0003416D">
        <w:rPr>
          <w:rFonts w:asciiTheme="minorHAnsi" w:hAnsiTheme="minorHAnsi"/>
          <w:color w:val="000000"/>
        </w:rPr>
        <w:t xml:space="preserve"> r., poz. 9</w:t>
      </w:r>
      <w:r w:rsidR="00313B7F">
        <w:rPr>
          <w:rFonts w:asciiTheme="minorHAnsi" w:hAnsiTheme="minorHAnsi"/>
          <w:color w:val="000000"/>
        </w:rPr>
        <w:t>22</w:t>
      </w:r>
      <w:r w:rsidRPr="0003416D">
        <w:rPr>
          <w:rFonts w:asciiTheme="minorHAnsi" w:hAnsiTheme="minorHAnsi"/>
          <w:color w:val="000000"/>
        </w:rPr>
        <w:t xml:space="preserve">) </w:t>
      </w:r>
      <w:r w:rsidRPr="000D6D3A">
        <w:rPr>
          <w:rFonts w:asciiTheme="minorHAnsi" w:hAnsiTheme="minorHAnsi"/>
          <w:color w:val="000000"/>
        </w:rPr>
        <w:t>przez Organ</w:t>
      </w:r>
      <w:r w:rsidR="00934367">
        <w:rPr>
          <w:rFonts w:asciiTheme="minorHAnsi" w:hAnsiTheme="minorHAnsi"/>
          <w:color w:val="000000"/>
        </w:rPr>
        <w:t>izatora K</w:t>
      </w:r>
      <w:r w:rsidRPr="000D6D3A">
        <w:rPr>
          <w:rFonts w:asciiTheme="minorHAnsi" w:hAnsiTheme="minorHAnsi"/>
          <w:color w:val="000000"/>
        </w:rPr>
        <w:t>onkursu dla celów związanych z przep</w:t>
      </w:r>
      <w:r w:rsidR="00934367">
        <w:rPr>
          <w:rFonts w:asciiTheme="minorHAnsi" w:hAnsiTheme="minorHAnsi"/>
          <w:color w:val="000000"/>
        </w:rPr>
        <w:t>rowadzeniem i rozstrzygnięciem K</w:t>
      </w:r>
      <w:r w:rsidRPr="000D6D3A">
        <w:rPr>
          <w:rFonts w:asciiTheme="minorHAnsi" w:hAnsiTheme="minorHAnsi"/>
          <w:color w:val="000000"/>
        </w:rPr>
        <w:t>onkursu zgodnie z Regulaminem, o którym mowa powyżej.</w:t>
      </w:r>
    </w:p>
    <w:p w:rsidR="00DD2FDF" w:rsidRPr="000D6D3A" w:rsidRDefault="00DD2FDF" w:rsidP="000D6D3A">
      <w:pPr>
        <w:widowControl w:val="0"/>
        <w:numPr>
          <w:ilvl w:val="0"/>
          <w:numId w:val="12"/>
        </w:numPr>
        <w:tabs>
          <w:tab w:val="left" w:pos="1134"/>
        </w:tabs>
        <w:jc w:val="both"/>
        <w:rPr>
          <w:rFonts w:asciiTheme="minorHAnsi" w:hAnsiTheme="minorHAnsi"/>
          <w:color w:val="000000"/>
        </w:rPr>
      </w:pPr>
      <w:r w:rsidRPr="000D6D3A">
        <w:rPr>
          <w:rFonts w:asciiTheme="minorHAnsi" w:hAnsiTheme="minorHAnsi"/>
          <w:color w:val="000000"/>
        </w:rPr>
        <w:t>W przypadku uzyskania nagrody wyrażam zgodę na przeniesienie odrębną umową praw autorskich do pracy zgłoszonej na konkurs na</w:t>
      </w:r>
      <w:r w:rsidRPr="000D6D3A">
        <w:rPr>
          <w:rFonts w:asciiTheme="minorHAnsi" w:hAnsiTheme="minorHAnsi"/>
        </w:rPr>
        <w:t xml:space="preserve"> projekt logo</w:t>
      </w:r>
      <w:r w:rsidRPr="000D6D3A">
        <w:rPr>
          <w:rFonts w:asciiTheme="minorHAnsi" w:hAnsiTheme="minorHAnsi"/>
          <w:b/>
        </w:rPr>
        <w:t xml:space="preserve"> </w:t>
      </w:r>
      <w:r w:rsidR="00610D83">
        <w:rPr>
          <w:rFonts w:asciiTheme="minorHAnsi" w:hAnsiTheme="minorHAnsi"/>
        </w:rPr>
        <w:t xml:space="preserve">Centrum Polsko-Rosyjskiego Dialogu i Porozumienia </w:t>
      </w:r>
      <w:r w:rsidR="00CD4A2B">
        <w:rPr>
          <w:rFonts w:asciiTheme="minorHAnsi" w:hAnsiTheme="minorHAnsi"/>
          <w:color w:val="000000"/>
        </w:rPr>
        <w:t>we wskazanych w Regulaminie K</w:t>
      </w:r>
      <w:r w:rsidRPr="000D6D3A">
        <w:rPr>
          <w:rFonts w:asciiTheme="minorHAnsi" w:hAnsiTheme="minorHAnsi"/>
          <w:color w:val="000000"/>
        </w:rPr>
        <w:t>onkursu polach eksploatacji.</w:t>
      </w:r>
      <w:r w:rsidRPr="000D6D3A">
        <w:rPr>
          <w:rFonts w:asciiTheme="minorHAnsi" w:hAnsiTheme="minorHAnsi"/>
          <w:color w:val="000000"/>
        </w:rPr>
        <w:tab/>
      </w: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ind w:left="4248" w:firstLine="708"/>
        <w:jc w:val="both"/>
        <w:rPr>
          <w:rFonts w:asciiTheme="minorHAnsi" w:hAnsiTheme="minorHAnsi"/>
          <w:color w:val="000000"/>
        </w:rPr>
      </w:pPr>
      <w:r w:rsidRPr="000D6D3A">
        <w:rPr>
          <w:rFonts w:asciiTheme="minorHAnsi" w:hAnsiTheme="minorHAnsi"/>
          <w:color w:val="000000"/>
        </w:rPr>
        <w:t>……….............................</w:t>
      </w:r>
      <w:r w:rsidR="00E834B2">
        <w:rPr>
          <w:rFonts w:asciiTheme="minorHAnsi" w:hAnsiTheme="minorHAnsi"/>
          <w:color w:val="000000"/>
        </w:rPr>
        <w:t>..............................</w:t>
      </w:r>
    </w:p>
    <w:p w:rsidR="00DD2FDF" w:rsidRPr="000D6D3A" w:rsidRDefault="00DD2FDF" w:rsidP="000D6D3A">
      <w:pPr>
        <w:tabs>
          <w:tab w:val="left" w:pos="1134"/>
        </w:tabs>
        <w:autoSpaceDE w:val="0"/>
        <w:autoSpaceDN w:val="0"/>
        <w:adjustRightInd w:val="0"/>
        <w:ind w:left="4536" w:firstLine="708"/>
        <w:jc w:val="both"/>
        <w:rPr>
          <w:rFonts w:asciiTheme="minorHAnsi" w:hAnsiTheme="minorHAnsi"/>
        </w:rPr>
      </w:pPr>
      <w:r w:rsidRPr="000D6D3A">
        <w:rPr>
          <w:rFonts w:asciiTheme="minorHAnsi" w:hAnsiTheme="minorHAnsi"/>
        </w:rPr>
        <w:t xml:space="preserve">(miejscowość, data i podpis autora) </w:t>
      </w:r>
    </w:p>
    <w:p w:rsidR="00D26782" w:rsidRPr="000D6D3A" w:rsidRDefault="00E455E2" w:rsidP="000D6D3A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0D6D3A" w:rsidRPr="000D6D3A" w:rsidRDefault="000D6D3A" w:rsidP="000D6D3A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0D6D3A" w:rsidRDefault="000D6D3A" w:rsidP="000D6D3A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E35CDE" w:rsidRDefault="00E35CDE" w:rsidP="000D6D3A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E834B2" w:rsidRPr="000D6D3A" w:rsidRDefault="00E834B2" w:rsidP="000D6D3A">
      <w:pPr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0D6D3A" w:rsidRDefault="000D6D3A" w:rsidP="000D6D3A">
      <w:pPr>
        <w:tabs>
          <w:tab w:val="left" w:pos="1134"/>
        </w:tabs>
        <w:jc w:val="right"/>
        <w:rPr>
          <w:rFonts w:asciiTheme="minorHAnsi" w:eastAsia="Calibri" w:hAnsiTheme="minorHAnsi"/>
          <w:b/>
        </w:rPr>
      </w:pPr>
      <w:r w:rsidRPr="000D6D3A">
        <w:rPr>
          <w:rFonts w:asciiTheme="minorHAnsi" w:eastAsia="Calibri" w:hAnsiTheme="minorHAnsi"/>
          <w:b/>
        </w:rPr>
        <w:lastRenderedPageBreak/>
        <w:t>Załącznik nr 2</w:t>
      </w:r>
    </w:p>
    <w:p w:rsidR="000D6D3A" w:rsidRPr="000D6D3A" w:rsidRDefault="000D6D3A" w:rsidP="000D6D3A">
      <w:pPr>
        <w:tabs>
          <w:tab w:val="left" w:pos="1134"/>
        </w:tabs>
        <w:rPr>
          <w:rFonts w:asciiTheme="minorHAnsi" w:eastAsia="Calibri" w:hAnsiTheme="minorHAnsi"/>
          <w:b/>
        </w:rPr>
      </w:pPr>
    </w:p>
    <w:p w:rsidR="000D6D3A" w:rsidRPr="004D7981" w:rsidRDefault="004D7981" w:rsidP="000D6D3A">
      <w:pPr>
        <w:tabs>
          <w:tab w:val="left" w:pos="1134"/>
        </w:tabs>
        <w:jc w:val="both"/>
        <w:rPr>
          <w:rFonts w:asciiTheme="minorHAnsi" w:eastAsia="Calibri" w:hAnsiTheme="minorHAnsi"/>
          <w:b/>
        </w:rPr>
      </w:pPr>
      <w:r w:rsidRPr="004D7981">
        <w:rPr>
          <w:rFonts w:asciiTheme="minorHAnsi" w:eastAsia="Calibri" w:hAnsiTheme="minorHAnsi"/>
          <w:b/>
        </w:rPr>
        <w:t>Przedmiot umowy realizacyjnej w postaci Księgi identyfikacji wizualnej Centrum Polsko-Rosyjskiego Dialogu i Porozumienia musi zawierać elementy:</w:t>
      </w:r>
    </w:p>
    <w:p w:rsidR="004D7981" w:rsidRPr="004D7981" w:rsidRDefault="004D7981" w:rsidP="000D6D3A">
      <w:pPr>
        <w:tabs>
          <w:tab w:val="left" w:pos="1134"/>
        </w:tabs>
        <w:jc w:val="both"/>
        <w:rPr>
          <w:rFonts w:asciiTheme="minorHAnsi" w:eastAsia="Calibri" w:hAnsiTheme="minorHAnsi"/>
          <w:b/>
        </w:rPr>
      </w:pPr>
    </w:p>
    <w:p w:rsidR="004D7981" w:rsidRDefault="004D7981" w:rsidP="004D7981">
      <w:pPr>
        <w:pStyle w:val="Akapitzlist"/>
        <w:numPr>
          <w:ilvl w:val="0"/>
          <w:numId w:val="16"/>
        </w:numPr>
        <w:tabs>
          <w:tab w:val="left" w:pos="1134"/>
        </w:tabs>
        <w:jc w:val="both"/>
        <w:rPr>
          <w:rFonts w:asciiTheme="minorHAnsi" w:eastAsia="Calibri" w:hAnsiTheme="minorHAnsi"/>
          <w:b/>
        </w:rPr>
      </w:pPr>
      <w:r w:rsidRPr="004D7981">
        <w:rPr>
          <w:rFonts w:asciiTheme="minorHAnsi" w:eastAsia="Calibri" w:hAnsiTheme="minorHAnsi"/>
          <w:b/>
        </w:rPr>
        <w:t>Elementy bazowe</w:t>
      </w:r>
    </w:p>
    <w:p w:rsidR="00FC0820" w:rsidRPr="004D7981" w:rsidRDefault="00FC0820" w:rsidP="00FC0820">
      <w:pPr>
        <w:pStyle w:val="Akapitzlist"/>
        <w:tabs>
          <w:tab w:val="left" w:pos="1134"/>
        </w:tabs>
        <w:jc w:val="both"/>
        <w:rPr>
          <w:rFonts w:asciiTheme="minorHAnsi" w:eastAsia="Calibri" w:hAnsiTheme="minorHAnsi"/>
          <w:b/>
        </w:rPr>
      </w:pP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Logotyp</w:t>
      </w: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Logotyp w wersji rosyjskiej</w:t>
      </w: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Logotyp w wersji angielskiej</w:t>
      </w: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Stosowanie logotypu</w:t>
      </w: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Konstrukcja logotypu</w:t>
      </w: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Warianty kolorystyczne logotypu – wersja podstawowa</w:t>
      </w: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Znak na jednolitych </w:t>
      </w:r>
      <w:proofErr w:type="spellStart"/>
      <w:r>
        <w:rPr>
          <w:rFonts w:asciiTheme="minorHAnsi" w:eastAsia="Calibri" w:hAnsiTheme="minorHAnsi"/>
        </w:rPr>
        <w:t>aplach</w:t>
      </w:r>
      <w:proofErr w:type="spellEnd"/>
      <w:r>
        <w:rPr>
          <w:rFonts w:asciiTheme="minorHAnsi" w:eastAsia="Calibri" w:hAnsiTheme="minorHAnsi"/>
        </w:rPr>
        <w:t xml:space="preserve"> </w:t>
      </w:r>
      <w:r w:rsidR="001B181F">
        <w:rPr>
          <w:rFonts w:asciiTheme="minorHAnsi" w:eastAsia="Calibri" w:hAnsiTheme="minorHAnsi"/>
        </w:rPr>
        <w:t>kolorystycznych</w:t>
      </w: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Niedozwolone modyfikacje logotypu</w:t>
      </w:r>
    </w:p>
    <w:p w:rsidR="004D7981" w:rsidRDefault="00086D42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Typografia: k</w:t>
      </w:r>
      <w:r w:rsidR="004D7981">
        <w:rPr>
          <w:rFonts w:asciiTheme="minorHAnsi" w:eastAsia="Calibri" w:hAnsiTheme="minorHAnsi"/>
        </w:rPr>
        <w:t>rój podstawowy</w:t>
      </w:r>
    </w:p>
    <w:p w:rsidR="004D7981" w:rsidRDefault="00086D42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Typografia: k</w:t>
      </w:r>
      <w:r w:rsidR="004D7981">
        <w:rPr>
          <w:rFonts w:asciiTheme="minorHAnsi" w:eastAsia="Calibri" w:hAnsiTheme="minorHAnsi"/>
        </w:rPr>
        <w:t>rój uzupełniający</w:t>
      </w:r>
    </w:p>
    <w:p w:rsidR="004D7981" w:rsidRDefault="004D7981" w:rsidP="004D7981">
      <w:pPr>
        <w:pStyle w:val="Akapitzlist"/>
        <w:numPr>
          <w:ilvl w:val="0"/>
          <w:numId w:val="17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Kolorystyka</w:t>
      </w:r>
    </w:p>
    <w:p w:rsidR="00FC0820" w:rsidRDefault="00FC0820" w:rsidP="00FC0820">
      <w:pPr>
        <w:pStyle w:val="Akapitzlist"/>
        <w:tabs>
          <w:tab w:val="left" w:pos="1134"/>
        </w:tabs>
        <w:ind w:left="1080"/>
        <w:jc w:val="both"/>
        <w:rPr>
          <w:rFonts w:asciiTheme="minorHAnsi" w:eastAsia="Calibri" w:hAnsiTheme="minorHAnsi"/>
        </w:rPr>
      </w:pPr>
    </w:p>
    <w:p w:rsidR="004D7981" w:rsidRDefault="004D7981" w:rsidP="004D7981">
      <w:pPr>
        <w:pStyle w:val="Akapitzlist"/>
        <w:numPr>
          <w:ilvl w:val="0"/>
          <w:numId w:val="16"/>
        </w:numPr>
        <w:tabs>
          <w:tab w:val="left" w:pos="1134"/>
        </w:tabs>
        <w:jc w:val="both"/>
        <w:rPr>
          <w:rFonts w:asciiTheme="minorHAnsi" w:eastAsia="Calibri" w:hAnsiTheme="minorHAnsi"/>
          <w:b/>
        </w:rPr>
      </w:pPr>
      <w:r w:rsidRPr="004D7981">
        <w:rPr>
          <w:rFonts w:asciiTheme="minorHAnsi" w:eastAsia="Calibri" w:hAnsiTheme="minorHAnsi"/>
          <w:b/>
        </w:rPr>
        <w:t xml:space="preserve">Akcydensy </w:t>
      </w:r>
    </w:p>
    <w:p w:rsidR="00FC0820" w:rsidRPr="004D7981" w:rsidRDefault="00FC0820" w:rsidP="00FC0820">
      <w:pPr>
        <w:pStyle w:val="Akapitzlist"/>
        <w:tabs>
          <w:tab w:val="left" w:pos="1134"/>
        </w:tabs>
        <w:jc w:val="both"/>
        <w:rPr>
          <w:rFonts w:asciiTheme="minorHAnsi" w:eastAsia="Calibri" w:hAnsiTheme="minorHAnsi"/>
          <w:b/>
        </w:rPr>
      </w:pPr>
    </w:p>
    <w:p w:rsidR="003E3575" w:rsidRPr="003E3575" w:rsidRDefault="0098376C" w:rsidP="003E3575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Wizytówka</w:t>
      </w:r>
    </w:p>
    <w:p w:rsidR="0098376C" w:rsidRDefault="0098376C" w:rsidP="004D7981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Papier firmowy / Dyrektor</w:t>
      </w:r>
    </w:p>
    <w:p w:rsidR="0098376C" w:rsidRDefault="0098376C" w:rsidP="004D7981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Papier firmowy / Zastępca dyrektora</w:t>
      </w:r>
    </w:p>
    <w:p w:rsidR="0098376C" w:rsidRDefault="0098376C" w:rsidP="004D7981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Papier firmowy / Główny księgowy</w:t>
      </w:r>
    </w:p>
    <w:p w:rsidR="0098376C" w:rsidRDefault="0098376C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Papier firmowy / Biuro Badań i Projektów</w:t>
      </w:r>
    </w:p>
    <w:p w:rsidR="0098376C" w:rsidRDefault="0098376C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Papier firmowy / Koordynator</w:t>
      </w:r>
      <w:r w:rsidR="00022035">
        <w:rPr>
          <w:rFonts w:asciiTheme="minorHAnsi" w:eastAsia="Calibri" w:hAnsiTheme="minorHAnsi"/>
        </w:rPr>
        <w:t xml:space="preserve"> programu</w:t>
      </w:r>
      <w:r>
        <w:rPr>
          <w:rFonts w:asciiTheme="minorHAnsi" w:eastAsia="Calibri" w:hAnsiTheme="minorHAnsi"/>
        </w:rPr>
        <w:t xml:space="preserve"> do spraw wydawczyniach</w:t>
      </w:r>
    </w:p>
    <w:p w:rsidR="0098376C" w:rsidRDefault="0098376C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Papier firmowy / Koordynator </w:t>
      </w:r>
      <w:r w:rsidR="00123D3A">
        <w:rPr>
          <w:rFonts w:asciiTheme="minorHAnsi" w:eastAsia="Calibri" w:hAnsiTheme="minorHAnsi"/>
        </w:rPr>
        <w:t xml:space="preserve">programu </w:t>
      </w:r>
      <w:r>
        <w:rPr>
          <w:rFonts w:asciiTheme="minorHAnsi" w:eastAsia="Calibri" w:hAnsiTheme="minorHAnsi"/>
        </w:rPr>
        <w:t>do spraw organizacji imprez</w:t>
      </w:r>
      <w:r w:rsidR="00123D3A">
        <w:rPr>
          <w:rFonts w:asciiTheme="minorHAnsi" w:eastAsia="Calibri" w:hAnsiTheme="minorHAnsi"/>
        </w:rPr>
        <w:t xml:space="preserve"> i informacji</w:t>
      </w:r>
    </w:p>
    <w:p w:rsidR="0098376C" w:rsidRDefault="0098376C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Papier firmowy / </w:t>
      </w:r>
      <w:r w:rsidR="00313B7F">
        <w:rPr>
          <w:rFonts w:asciiTheme="minorHAnsi" w:eastAsia="Calibri" w:hAnsiTheme="minorHAnsi"/>
        </w:rPr>
        <w:t xml:space="preserve">Kierownik </w:t>
      </w:r>
      <w:r>
        <w:rPr>
          <w:rFonts w:asciiTheme="minorHAnsi" w:eastAsia="Calibri" w:hAnsiTheme="minorHAnsi"/>
        </w:rPr>
        <w:t>p</w:t>
      </w:r>
      <w:r w:rsidRPr="0098376C">
        <w:rPr>
          <w:rFonts w:asciiTheme="minorHAnsi" w:eastAsia="Calibri" w:hAnsiTheme="minorHAnsi"/>
        </w:rPr>
        <w:t xml:space="preserve">rojektu do spraw </w:t>
      </w:r>
      <w:r>
        <w:rPr>
          <w:rFonts w:asciiTheme="minorHAnsi" w:eastAsia="Calibri" w:hAnsiTheme="minorHAnsi"/>
        </w:rPr>
        <w:t>p</w:t>
      </w:r>
      <w:r w:rsidRPr="0098376C">
        <w:rPr>
          <w:rFonts w:asciiTheme="minorHAnsi" w:eastAsia="Calibri" w:hAnsiTheme="minorHAnsi"/>
        </w:rPr>
        <w:t>rawnych</w:t>
      </w:r>
    </w:p>
    <w:p w:rsidR="003E3575" w:rsidRDefault="003E3575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Papier firmowy / wzór </w:t>
      </w:r>
      <w:r w:rsidR="009D037C">
        <w:rPr>
          <w:rFonts w:asciiTheme="minorHAnsi" w:eastAsia="Calibri" w:hAnsiTheme="minorHAnsi"/>
        </w:rPr>
        <w:t>korespondencji</w:t>
      </w:r>
      <w:r>
        <w:rPr>
          <w:rFonts w:asciiTheme="minorHAnsi" w:eastAsia="Calibri" w:hAnsiTheme="minorHAnsi"/>
        </w:rPr>
        <w:t xml:space="preserve"> wewnętrznej</w:t>
      </w:r>
    </w:p>
    <w:p w:rsidR="004D2566" w:rsidRDefault="004D2566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Koperta</w:t>
      </w:r>
      <w:r w:rsidR="00A02A27">
        <w:rPr>
          <w:rFonts w:asciiTheme="minorHAnsi" w:eastAsia="Calibri" w:hAnsiTheme="minorHAnsi"/>
        </w:rPr>
        <w:t xml:space="preserve"> A4</w:t>
      </w:r>
    </w:p>
    <w:p w:rsidR="00A02A27" w:rsidRDefault="00A02A27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Koperta A5</w:t>
      </w:r>
    </w:p>
    <w:p w:rsidR="004D2566" w:rsidRDefault="004D2566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Teczka</w:t>
      </w:r>
    </w:p>
    <w:p w:rsidR="004D2566" w:rsidRDefault="004D2566" w:rsidP="0098376C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Teczka-dyplom</w:t>
      </w:r>
    </w:p>
    <w:p w:rsidR="00625735" w:rsidRDefault="00625735" w:rsidP="00625735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Dyplom okolicznościowy</w:t>
      </w:r>
    </w:p>
    <w:p w:rsidR="00625735" w:rsidRDefault="00625735" w:rsidP="00625735">
      <w:pPr>
        <w:pStyle w:val="Akapitzlist"/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Zaproszenie</w:t>
      </w:r>
    </w:p>
    <w:p w:rsidR="00891EE7" w:rsidRDefault="00891EE7" w:rsidP="00891EE7">
      <w:pPr>
        <w:pStyle w:val="Akapitzlist"/>
        <w:tabs>
          <w:tab w:val="left" w:pos="1134"/>
        </w:tabs>
        <w:ind w:left="1080"/>
        <w:jc w:val="both"/>
        <w:rPr>
          <w:rFonts w:asciiTheme="minorHAnsi" w:eastAsia="Calibri" w:hAnsiTheme="minorHAnsi"/>
        </w:rPr>
      </w:pPr>
    </w:p>
    <w:p w:rsidR="00891EE7" w:rsidRPr="00B018D4" w:rsidRDefault="00891EE7" w:rsidP="00891EE7">
      <w:pPr>
        <w:pStyle w:val="Akapitzlist"/>
        <w:numPr>
          <w:ilvl w:val="0"/>
          <w:numId w:val="16"/>
        </w:numPr>
        <w:tabs>
          <w:tab w:val="left" w:pos="1134"/>
        </w:tabs>
        <w:jc w:val="both"/>
        <w:rPr>
          <w:rFonts w:asciiTheme="minorHAnsi" w:eastAsia="Calibri" w:hAnsiTheme="minorHAnsi"/>
          <w:b/>
        </w:rPr>
      </w:pPr>
      <w:r w:rsidRPr="00B018D4">
        <w:rPr>
          <w:rFonts w:asciiTheme="minorHAnsi" w:eastAsia="Calibri" w:hAnsiTheme="minorHAnsi"/>
          <w:b/>
        </w:rPr>
        <w:t>Oznakowania zewnętrzne</w:t>
      </w:r>
    </w:p>
    <w:p w:rsidR="00891EE7" w:rsidRPr="00891EE7" w:rsidRDefault="00891EE7" w:rsidP="00891EE7">
      <w:pPr>
        <w:pStyle w:val="Akapitzlist"/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EA7978" w:rsidRDefault="00891EE7" w:rsidP="00891EE7">
      <w:pPr>
        <w:pStyle w:val="Akapitzlist"/>
        <w:numPr>
          <w:ilvl w:val="0"/>
          <w:numId w:val="21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Szablon </w:t>
      </w:r>
      <w:proofErr w:type="spellStart"/>
      <w:r>
        <w:rPr>
          <w:rFonts w:asciiTheme="minorHAnsi" w:eastAsia="Calibri" w:hAnsiTheme="minorHAnsi"/>
        </w:rPr>
        <w:t>newslettera</w:t>
      </w:r>
      <w:proofErr w:type="spellEnd"/>
    </w:p>
    <w:p w:rsidR="00891EE7" w:rsidRDefault="00891EE7" w:rsidP="00891EE7">
      <w:pPr>
        <w:pStyle w:val="Akapitzlist"/>
        <w:numPr>
          <w:ilvl w:val="0"/>
          <w:numId w:val="21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Stopka mailingowa</w:t>
      </w:r>
    </w:p>
    <w:p w:rsidR="00B018D4" w:rsidRDefault="00B018D4" w:rsidP="00891EE7">
      <w:pPr>
        <w:pStyle w:val="Akapitzlist"/>
        <w:numPr>
          <w:ilvl w:val="0"/>
          <w:numId w:val="21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Wzór prezentacji PowerPoint</w:t>
      </w:r>
    </w:p>
    <w:p w:rsidR="00891EE7" w:rsidRPr="00891EE7" w:rsidRDefault="00891EE7" w:rsidP="00891EE7">
      <w:pPr>
        <w:pStyle w:val="Akapitzlist"/>
        <w:tabs>
          <w:tab w:val="left" w:pos="1134"/>
        </w:tabs>
        <w:ind w:left="1440"/>
        <w:jc w:val="both"/>
        <w:rPr>
          <w:rFonts w:asciiTheme="minorHAnsi" w:eastAsia="Calibri" w:hAnsiTheme="minorHAnsi"/>
        </w:rPr>
      </w:pPr>
    </w:p>
    <w:p w:rsidR="00EA7978" w:rsidRPr="00520B2D" w:rsidRDefault="00EA7978" w:rsidP="00EA7978">
      <w:pPr>
        <w:pStyle w:val="Akapitzlist"/>
        <w:numPr>
          <w:ilvl w:val="0"/>
          <w:numId w:val="16"/>
        </w:numPr>
        <w:tabs>
          <w:tab w:val="left" w:pos="1134"/>
        </w:tabs>
        <w:jc w:val="both"/>
        <w:rPr>
          <w:rFonts w:asciiTheme="minorHAnsi" w:eastAsia="Calibri" w:hAnsiTheme="minorHAnsi"/>
          <w:b/>
        </w:rPr>
      </w:pPr>
      <w:r w:rsidRPr="00520B2D">
        <w:rPr>
          <w:rFonts w:asciiTheme="minorHAnsi" w:eastAsia="Calibri" w:hAnsiTheme="minorHAnsi"/>
          <w:b/>
        </w:rPr>
        <w:t>Materiały promocyjne</w:t>
      </w:r>
    </w:p>
    <w:p w:rsidR="00EA7978" w:rsidRPr="00EA7978" w:rsidRDefault="00EA7978" w:rsidP="00EA7978">
      <w:pPr>
        <w:pStyle w:val="Akapitzlist"/>
        <w:tabs>
          <w:tab w:val="left" w:pos="1134"/>
        </w:tabs>
        <w:jc w:val="both"/>
        <w:rPr>
          <w:rFonts w:asciiTheme="minorHAnsi" w:eastAsia="Calibri" w:hAnsiTheme="minorHAnsi"/>
        </w:rPr>
      </w:pPr>
    </w:p>
    <w:p w:rsidR="006F1D10" w:rsidRDefault="009D037C" w:rsidP="00C43F6E">
      <w:pPr>
        <w:pStyle w:val="Akapitzlist"/>
        <w:numPr>
          <w:ilvl w:val="0"/>
          <w:numId w:val="20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 w:rsidRPr="006F1D10">
        <w:rPr>
          <w:rFonts w:asciiTheme="minorHAnsi" w:eastAsia="Calibri" w:hAnsiTheme="minorHAnsi"/>
        </w:rPr>
        <w:lastRenderedPageBreak/>
        <w:t xml:space="preserve">Notes </w:t>
      </w:r>
    </w:p>
    <w:p w:rsidR="007B320B" w:rsidRPr="006F1D10" w:rsidRDefault="007B320B" w:rsidP="00C43F6E">
      <w:pPr>
        <w:pStyle w:val="Akapitzlist"/>
        <w:numPr>
          <w:ilvl w:val="0"/>
          <w:numId w:val="20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 w:rsidRPr="006F1D10">
        <w:rPr>
          <w:rFonts w:asciiTheme="minorHAnsi" w:eastAsia="Calibri" w:hAnsiTheme="minorHAnsi"/>
        </w:rPr>
        <w:t>Koszulka</w:t>
      </w:r>
    </w:p>
    <w:p w:rsidR="007B320B" w:rsidRDefault="007B320B" w:rsidP="00C43F6E">
      <w:pPr>
        <w:pStyle w:val="Akapitzlist"/>
        <w:numPr>
          <w:ilvl w:val="0"/>
          <w:numId w:val="20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Smycz reklamowa</w:t>
      </w:r>
    </w:p>
    <w:p w:rsidR="007B320B" w:rsidRDefault="007B320B" w:rsidP="00C43F6E">
      <w:pPr>
        <w:pStyle w:val="Akapitzlist"/>
        <w:numPr>
          <w:ilvl w:val="0"/>
          <w:numId w:val="20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Torba reklamowa</w:t>
      </w:r>
    </w:p>
    <w:p w:rsidR="007B320B" w:rsidRDefault="007B320B" w:rsidP="00C43F6E">
      <w:pPr>
        <w:pStyle w:val="Akapitzlist"/>
        <w:numPr>
          <w:ilvl w:val="0"/>
          <w:numId w:val="20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Długopis</w:t>
      </w:r>
    </w:p>
    <w:p w:rsidR="007B320B" w:rsidRDefault="007B320B" w:rsidP="00C43F6E">
      <w:pPr>
        <w:pStyle w:val="Akapitzlist"/>
        <w:numPr>
          <w:ilvl w:val="0"/>
          <w:numId w:val="20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proofErr w:type="spellStart"/>
      <w:r>
        <w:rPr>
          <w:rFonts w:asciiTheme="minorHAnsi" w:eastAsia="Calibri" w:hAnsiTheme="minorHAnsi"/>
        </w:rPr>
        <w:t>Roll-up</w:t>
      </w:r>
      <w:proofErr w:type="spellEnd"/>
    </w:p>
    <w:p w:rsidR="00431FD0" w:rsidRPr="009D037C" w:rsidRDefault="00431FD0" w:rsidP="00C43F6E">
      <w:pPr>
        <w:pStyle w:val="Akapitzlist"/>
        <w:numPr>
          <w:ilvl w:val="0"/>
          <w:numId w:val="20"/>
        </w:numPr>
        <w:tabs>
          <w:tab w:val="left" w:pos="1134"/>
        </w:tabs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Nośnik USB</w:t>
      </w:r>
    </w:p>
    <w:sectPr w:rsidR="00431FD0" w:rsidRPr="009D03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E2" w:rsidRDefault="00E455E2" w:rsidP="007B320D">
      <w:r>
        <w:separator/>
      </w:r>
    </w:p>
  </w:endnote>
  <w:endnote w:type="continuationSeparator" w:id="0">
    <w:p w:rsidR="00E455E2" w:rsidRDefault="00E455E2" w:rsidP="007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BE" w:rsidRDefault="00233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8" w:rsidRDefault="003C1C78" w:rsidP="003C1C78">
    <w:pPr>
      <w:pStyle w:val="Stopka"/>
      <w:jc w:val="center"/>
      <w:rPr>
        <w:rFonts w:asciiTheme="majorHAnsi" w:hAnsiTheme="majorHAnsi"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FB3A1" wp14:editId="369B12F0">
              <wp:simplePos x="0" y="0"/>
              <wp:positionH relativeFrom="column">
                <wp:posOffset>14605</wp:posOffset>
              </wp:positionH>
              <wp:positionV relativeFrom="paragraph">
                <wp:posOffset>82519</wp:posOffset>
              </wp:positionV>
              <wp:extent cx="5688353" cy="0"/>
              <wp:effectExtent l="0" t="0" r="2667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835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6.5pt" to="44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" strokecolor="black [3213]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3C1C78" w:rsidTr="009D477D">
      <w:tc>
        <w:tcPr>
          <w:tcW w:w="9212" w:type="dxa"/>
        </w:tcPr>
        <w:p w:rsidR="003C1C78" w:rsidRPr="005748EB" w:rsidRDefault="003C1C78" w:rsidP="009D477D">
          <w:pPr>
            <w:pStyle w:val="Stopka"/>
            <w:jc w:val="center"/>
            <w:rPr>
              <w:rFonts w:asciiTheme="majorHAnsi" w:hAnsiTheme="majorHAnsi"/>
              <w:sz w:val="17"/>
              <w:szCs w:val="17"/>
            </w:rPr>
          </w:pPr>
          <w:r w:rsidRPr="005748EB">
            <w:rPr>
              <w:rFonts w:asciiTheme="majorHAnsi" w:hAnsiTheme="majorHAnsi"/>
              <w:sz w:val="17"/>
              <w:szCs w:val="17"/>
            </w:rPr>
            <w:t>ul. Jasna 14/16A, 00-041 Warszawa; tel.: (+48 22) 295 00 30, faks: (+48 22) 295 00 31, cprdip@cprdip.pl, www.cprdip.pl</w:t>
          </w:r>
        </w:p>
      </w:tc>
    </w:tr>
  </w:tbl>
  <w:p w:rsidR="003C1C78" w:rsidRPr="00CD32BB" w:rsidRDefault="003C1C78" w:rsidP="003C1C78">
    <w:pPr>
      <w:pStyle w:val="Stopka"/>
      <w:rPr>
        <w:rFonts w:asciiTheme="majorHAnsi" w:hAnsiTheme="majorHAnsi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BE" w:rsidRDefault="00233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E2" w:rsidRDefault="00E455E2" w:rsidP="007B320D">
      <w:r>
        <w:separator/>
      </w:r>
    </w:p>
  </w:footnote>
  <w:footnote w:type="continuationSeparator" w:id="0">
    <w:p w:rsidR="00E455E2" w:rsidRDefault="00E455E2" w:rsidP="007B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BE" w:rsidRDefault="00233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7686"/>
    </w:tblGrid>
    <w:tr w:rsidR="007B320D" w:rsidRPr="007B320D" w:rsidTr="00340BB7">
      <w:trPr>
        <w:trHeight w:val="1129"/>
      </w:trPr>
      <w:tc>
        <w:tcPr>
          <w:tcW w:w="1526" w:type="dxa"/>
        </w:tcPr>
        <w:p w:rsidR="007B320D" w:rsidRPr="007B320D" w:rsidRDefault="007B320D">
          <w:pPr>
            <w:pStyle w:val="Nagwek"/>
            <w:rPr>
              <w:rFonts w:asciiTheme="majorHAnsi" w:hAnsiTheme="majorHAnsi"/>
              <w:sz w:val="32"/>
            </w:rPr>
          </w:pPr>
          <w:r w:rsidRPr="007B320D">
            <w:rPr>
              <w:rFonts w:asciiTheme="majorHAnsi" w:hAnsiTheme="majorHAnsi"/>
              <w:noProof/>
              <w:sz w:val="32"/>
            </w:rPr>
            <w:drawing>
              <wp:inline distT="0" distB="0" distL="0" distR="0" wp14:anchorId="13043BE3" wp14:editId="247A41B1">
                <wp:extent cx="666750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_CPRDiP_logo_okrągł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09" cy="666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  <w:vAlign w:val="center"/>
        </w:tcPr>
        <w:p w:rsidR="007B320D" w:rsidRPr="007B320D" w:rsidRDefault="007B320D" w:rsidP="007B320D">
          <w:pPr>
            <w:pStyle w:val="Nagwek"/>
            <w:rPr>
              <w:rFonts w:asciiTheme="majorHAnsi" w:hAnsiTheme="majorHAnsi"/>
              <w:sz w:val="32"/>
            </w:rPr>
          </w:pPr>
          <w:r w:rsidRPr="007B320D">
            <w:rPr>
              <w:rFonts w:asciiTheme="majorHAnsi" w:hAnsiTheme="majorHAnsi"/>
              <w:sz w:val="32"/>
            </w:rPr>
            <w:t>Centrum Polsko-Rosyjskiego Dialogu i Porozumienia</w:t>
          </w:r>
        </w:p>
      </w:tc>
    </w:tr>
  </w:tbl>
  <w:p w:rsidR="007B320D" w:rsidRPr="007B320D" w:rsidRDefault="007B320D">
    <w:pPr>
      <w:pStyle w:val="Nagwek"/>
      <w:rPr>
        <w:rFonts w:asciiTheme="majorHAnsi" w:hAnsiTheme="majorHAnsi"/>
        <w:sz w:val="32"/>
      </w:rPr>
    </w:pPr>
    <w:r>
      <w:rPr>
        <w:rFonts w:asciiTheme="majorHAnsi" w:hAnsiTheme="majorHAnsi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17145</wp:posOffset>
              </wp:positionV>
              <wp:extent cx="585787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.35pt" to="454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BE" w:rsidRDefault="00233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2F9F"/>
    <w:multiLevelType w:val="hybridMultilevel"/>
    <w:tmpl w:val="DE865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938D5"/>
    <w:multiLevelType w:val="hybridMultilevel"/>
    <w:tmpl w:val="51905F22"/>
    <w:lvl w:ilvl="0" w:tplc="18BC6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054CC"/>
    <w:multiLevelType w:val="hybridMultilevel"/>
    <w:tmpl w:val="2008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0AE7"/>
    <w:multiLevelType w:val="hybridMultilevel"/>
    <w:tmpl w:val="AF1A2576"/>
    <w:lvl w:ilvl="0" w:tplc="7D406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1166BB"/>
    <w:multiLevelType w:val="hybridMultilevel"/>
    <w:tmpl w:val="3A2E63C4"/>
    <w:lvl w:ilvl="0" w:tplc="DC4CD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95904"/>
    <w:multiLevelType w:val="hybridMultilevel"/>
    <w:tmpl w:val="621A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203E"/>
    <w:multiLevelType w:val="hybridMultilevel"/>
    <w:tmpl w:val="551A426A"/>
    <w:lvl w:ilvl="0" w:tplc="2DBCD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70E6A"/>
    <w:multiLevelType w:val="hybridMultilevel"/>
    <w:tmpl w:val="6008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D4A88"/>
    <w:multiLevelType w:val="hybridMultilevel"/>
    <w:tmpl w:val="C9868F30"/>
    <w:lvl w:ilvl="0" w:tplc="CF885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9EB6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D4CA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94312"/>
    <w:multiLevelType w:val="hybridMultilevel"/>
    <w:tmpl w:val="0A8AA54E"/>
    <w:lvl w:ilvl="0" w:tplc="95C66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F2338"/>
    <w:multiLevelType w:val="hybridMultilevel"/>
    <w:tmpl w:val="2A2643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2500DE"/>
    <w:multiLevelType w:val="hybridMultilevel"/>
    <w:tmpl w:val="24C8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0127B"/>
    <w:multiLevelType w:val="hybridMultilevel"/>
    <w:tmpl w:val="EFF048D2"/>
    <w:lvl w:ilvl="0" w:tplc="324E2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B4150"/>
    <w:multiLevelType w:val="hybridMultilevel"/>
    <w:tmpl w:val="A64060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91436"/>
    <w:multiLevelType w:val="hybridMultilevel"/>
    <w:tmpl w:val="11427040"/>
    <w:lvl w:ilvl="0" w:tplc="DC7630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06E09"/>
    <w:multiLevelType w:val="hybridMultilevel"/>
    <w:tmpl w:val="1856E376"/>
    <w:lvl w:ilvl="0" w:tplc="E8D8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6319C7"/>
    <w:multiLevelType w:val="hybridMultilevel"/>
    <w:tmpl w:val="C1BA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556B73"/>
    <w:multiLevelType w:val="multilevel"/>
    <w:tmpl w:val="BB9855B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CAD5350"/>
    <w:multiLevelType w:val="hybridMultilevel"/>
    <w:tmpl w:val="F4D2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8E52A4"/>
    <w:multiLevelType w:val="hybridMultilevel"/>
    <w:tmpl w:val="EA486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A7E98"/>
    <w:multiLevelType w:val="hybridMultilevel"/>
    <w:tmpl w:val="F980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0"/>
  </w:num>
  <w:num w:numId="7">
    <w:abstractNumId w:val="16"/>
  </w:num>
  <w:num w:numId="8">
    <w:abstractNumId w:val="18"/>
  </w:num>
  <w:num w:numId="9">
    <w:abstractNumId w:val="15"/>
  </w:num>
  <w:num w:numId="10">
    <w:abstractNumId w:val="7"/>
  </w:num>
  <w:num w:numId="11">
    <w:abstractNumId w:val="17"/>
  </w:num>
  <w:num w:numId="12">
    <w:abstractNumId w:val="12"/>
  </w:num>
  <w:num w:numId="13">
    <w:abstractNumId w:val="2"/>
  </w:num>
  <w:num w:numId="14">
    <w:abstractNumId w:val="9"/>
  </w:num>
  <w:num w:numId="15">
    <w:abstractNumId w:val="5"/>
  </w:num>
  <w:num w:numId="16">
    <w:abstractNumId w:val="20"/>
  </w:num>
  <w:num w:numId="17">
    <w:abstractNumId w:val="1"/>
  </w:num>
  <w:num w:numId="18">
    <w:abstractNumId w:val="6"/>
  </w:num>
  <w:num w:numId="19">
    <w:abstractNumId w:val="19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0D"/>
    <w:rsid w:val="00010A6B"/>
    <w:rsid w:val="00022035"/>
    <w:rsid w:val="0003416D"/>
    <w:rsid w:val="00050143"/>
    <w:rsid w:val="0005641A"/>
    <w:rsid w:val="0007680E"/>
    <w:rsid w:val="00086D42"/>
    <w:rsid w:val="000907D9"/>
    <w:rsid w:val="0009131F"/>
    <w:rsid w:val="000C651D"/>
    <w:rsid w:val="000D1C23"/>
    <w:rsid w:val="000D6D3A"/>
    <w:rsid w:val="000E6DEB"/>
    <w:rsid w:val="001063BF"/>
    <w:rsid w:val="00123D3A"/>
    <w:rsid w:val="0013184F"/>
    <w:rsid w:val="0014050E"/>
    <w:rsid w:val="001573FC"/>
    <w:rsid w:val="001A280C"/>
    <w:rsid w:val="001A3D5E"/>
    <w:rsid w:val="001B181F"/>
    <w:rsid w:val="001C1C87"/>
    <w:rsid w:val="001C6E81"/>
    <w:rsid w:val="00233048"/>
    <w:rsid w:val="002330BE"/>
    <w:rsid w:val="00265335"/>
    <w:rsid w:val="002A10B8"/>
    <w:rsid w:val="002A51A4"/>
    <w:rsid w:val="00313B7F"/>
    <w:rsid w:val="003165CD"/>
    <w:rsid w:val="00340BB7"/>
    <w:rsid w:val="00355D38"/>
    <w:rsid w:val="0036337D"/>
    <w:rsid w:val="00364458"/>
    <w:rsid w:val="00374804"/>
    <w:rsid w:val="003C0C66"/>
    <w:rsid w:val="003C1C78"/>
    <w:rsid w:val="003C53A3"/>
    <w:rsid w:val="003E3575"/>
    <w:rsid w:val="003F1FF7"/>
    <w:rsid w:val="00403642"/>
    <w:rsid w:val="00431FD0"/>
    <w:rsid w:val="0044156C"/>
    <w:rsid w:val="00444A6D"/>
    <w:rsid w:val="00482E2F"/>
    <w:rsid w:val="004C3ACB"/>
    <w:rsid w:val="004D2566"/>
    <w:rsid w:val="004D7981"/>
    <w:rsid w:val="004E36E3"/>
    <w:rsid w:val="004E3D48"/>
    <w:rsid w:val="00520B2D"/>
    <w:rsid w:val="00535E0A"/>
    <w:rsid w:val="00544E6D"/>
    <w:rsid w:val="005A40BC"/>
    <w:rsid w:val="00610D83"/>
    <w:rsid w:val="00625735"/>
    <w:rsid w:val="00675F78"/>
    <w:rsid w:val="0068365C"/>
    <w:rsid w:val="006B51D0"/>
    <w:rsid w:val="006D7EF1"/>
    <w:rsid w:val="006F0F4A"/>
    <w:rsid w:val="006F1D10"/>
    <w:rsid w:val="00744F3C"/>
    <w:rsid w:val="00745F10"/>
    <w:rsid w:val="00764B02"/>
    <w:rsid w:val="00773FD0"/>
    <w:rsid w:val="0078742B"/>
    <w:rsid w:val="00787E57"/>
    <w:rsid w:val="007B320B"/>
    <w:rsid w:val="007B320D"/>
    <w:rsid w:val="007E5A36"/>
    <w:rsid w:val="00800729"/>
    <w:rsid w:val="00801F36"/>
    <w:rsid w:val="00806EAE"/>
    <w:rsid w:val="00835AD1"/>
    <w:rsid w:val="00891EE7"/>
    <w:rsid w:val="008E200F"/>
    <w:rsid w:val="008E4FD5"/>
    <w:rsid w:val="008F700E"/>
    <w:rsid w:val="00912F88"/>
    <w:rsid w:val="00934367"/>
    <w:rsid w:val="009564B6"/>
    <w:rsid w:val="0098376C"/>
    <w:rsid w:val="00990613"/>
    <w:rsid w:val="00990D18"/>
    <w:rsid w:val="009D037C"/>
    <w:rsid w:val="009E75AD"/>
    <w:rsid w:val="00A00F5D"/>
    <w:rsid w:val="00A02A27"/>
    <w:rsid w:val="00A15F08"/>
    <w:rsid w:val="00A33885"/>
    <w:rsid w:val="00A73A96"/>
    <w:rsid w:val="00A74556"/>
    <w:rsid w:val="00A77B74"/>
    <w:rsid w:val="00A86D78"/>
    <w:rsid w:val="00A9236F"/>
    <w:rsid w:val="00AB6FDC"/>
    <w:rsid w:val="00AC7D20"/>
    <w:rsid w:val="00AD3A1E"/>
    <w:rsid w:val="00AD668C"/>
    <w:rsid w:val="00B018D4"/>
    <w:rsid w:val="00B70BF8"/>
    <w:rsid w:val="00BC1159"/>
    <w:rsid w:val="00BD44D1"/>
    <w:rsid w:val="00BF4B3E"/>
    <w:rsid w:val="00C43F6E"/>
    <w:rsid w:val="00C50D52"/>
    <w:rsid w:val="00C87F9C"/>
    <w:rsid w:val="00CB5E2C"/>
    <w:rsid w:val="00CD120B"/>
    <w:rsid w:val="00CD4A2B"/>
    <w:rsid w:val="00CE6678"/>
    <w:rsid w:val="00D662E8"/>
    <w:rsid w:val="00D730CA"/>
    <w:rsid w:val="00D8260B"/>
    <w:rsid w:val="00D90098"/>
    <w:rsid w:val="00DA6DBF"/>
    <w:rsid w:val="00DC37C0"/>
    <w:rsid w:val="00DC79D9"/>
    <w:rsid w:val="00DD0416"/>
    <w:rsid w:val="00DD2FDF"/>
    <w:rsid w:val="00DE4568"/>
    <w:rsid w:val="00E27175"/>
    <w:rsid w:val="00E35CDE"/>
    <w:rsid w:val="00E455E2"/>
    <w:rsid w:val="00E80A46"/>
    <w:rsid w:val="00E834B2"/>
    <w:rsid w:val="00EA7978"/>
    <w:rsid w:val="00EB0B4B"/>
    <w:rsid w:val="00EC67BF"/>
    <w:rsid w:val="00F14509"/>
    <w:rsid w:val="00F57B3E"/>
    <w:rsid w:val="00F827AC"/>
    <w:rsid w:val="00F868FE"/>
    <w:rsid w:val="00FB6818"/>
    <w:rsid w:val="00FC0820"/>
    <w:rsid w:val="00FD3E8B"/>
    <w:rsid w:val="00FD552F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2FDF"/>
    <w:pPr>
      <w:widowControl w:val="0"/>
      <w:numPr>
        <w:numId w:val="11"/>
      </w:numPr>
      <w:spacing w:before="240" w:after="60"/>
      <w:ind w:left="431" w:hanging="431"/>
      <w:outlineLvl w:val="0"/>
    </w:pPr>
    <w:rPr>
      <w:rFonts w:ascii="Garamond" w:hAnsi="Garamond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2FDF"/>
    <w:pPr>
      <w:widowControl w:val="0"/>
      <w:numPr>
        <w:ilvl w:val="1"/>
        <w:numId w:val="11"/>
      </w:numPr>
      <w:spacing w:before="240" w:after="60"/>
      <w:ind w:left="578" w:hanging="578"/>
      <w:outlineLvl w:val="1"/>
    </w:pPr>
    <w:rPr>
      <w:rFonts w:ascii="Garamond" w:hAnsi="Garamond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DD2FDF"/>
    <w:pPr>
      <w:widowControl w:val="0"/>
      <w:numPr>
        <w:ilvl w:val="2"/>
        <w:numId w:val="11"/>
      </w:numPr>
      <w:spacing w:before="240" w:after="60"/>
      <w:jc w:val="both"/>
      <w:outlineLvl w:val="2"/>
    </w:pPr>
    <w:rPr>
      <w:rFonts w:ascii="Garamond" w:hAnsi="Garamond" w:cs="Arial"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DD2FDF"/>
    <w:pPr>
      <w:keepNext/>
      <w:widowControl w:val="0"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D2FDF"/>
    <w:pPr>
      <w:widowControl w:val="0"/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D2FDF"/>
    <w:pPr>
      <w:widowControl w:val="0"/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D2FDF"/>
    <w:pPr>
      <w:widowControl w:val="0"/>
      <w:numPr>
        <w:ilvl w:val="6"/>
        <w:numId w:val="1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D2FDF"/>
    <w:pPr>
      <w:widowControl w:val="0"/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D2FDF"/>
    <w:pPr>
      <w:widowControl w:val="0"/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20D"/>
  </w:style>
  <w:style w:type="paragraph" w:styleId="Stopka">
    <w:name w:val="footer"/>
    <w:basedOn w:val="Normalny"/>
    <w:link w:val="StopkaZnak"/>
    <w:uiPriority w:val="99"/>
    <w:unhideWhenUsed/>
    <w:rsid w:val="007B3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20D"/>
  </w:style>
  <w:style w:type="paragraph" w:styleId="Tekstdymka">
    <w:name w:val="Balloon Text"/>
    <w:basedOn w:val="Normalny"/>
    <w:link w:val="TekstdymkaZnak"/>
    <w:uiPriority w:val="99"/>
    <w:semiHidden/>
    <w:unhideWhenUsed/>
    <w:rsid w:val="007B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2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E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D2FDF"/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D2FDF"/>
    <w:rPr>
      <w:rFonts w:ascii="Garamond" w:eastAsia="Times New Roman" w:hAnsi="Garamond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D2FDF"/>
    <w:rPr>
      <w:rFonts w:ascii="Garamond" w:eastAsia="Times New Roman" w:hAnsi="Garamond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D2F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D2FD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D2FD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D2F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2FD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D2FDF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rsid w:val="00DD2FDF"/>
  </w:style>
  <w:style w:type="character" w:styleId="Hipercze">
    <w:name w:val="Hyperlink"/>
    <w:rsid w:val="00DD2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2FDF"/>
    <w:pPr>
      <w:widowControl w:val="0"/>
      <w:numPr>
        <w:numId w:val="11"/>
      </w:numPr>
      <w:spacing w:before="240" w:after="60"/>
      <w:ind w:left="431" w:hanging="431"/>
      <w:outlineLvl w:val="0"/>
    </w:pPr>
    <w:rPr>
      <w:rFonts w:ascii="Garamond" w:hAnsi="Garamond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2FDF"/>
    <w:pPr>
      <w:widowControl w:val="0"/>
      <w:numPr>
        <w:ilvl w:val="1"/>
        <w:numId w:val="11"/>
      </w:numPr>
      <w:spacing w:before="240" w:after="60"/>
      <w:ind w:left="578" w:hanging="578"/>
      <w:outlineLvl w:val="1"/>
    </w:pPr>
    <w:rPr>
      <w:rFonts w:ascii="Garamond" w:hAnsi="Garamond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DD2FDF"/>
    <w:pPr>
      <w:widowControl w:val="0"/>
      <w:numPr>
        <w:ilvl w:val="2"/>
        <w:numId w:val="11"/>
      </w:numPr>
      <w:spacing w:before="240" w:after="60"/>
      <w:jc w:val="both"/>
      <w:outlineLvl w:val="2"/>
    </w:pPr>
    <w:rPr>
      <w:rFonts w:ascii="Garamond" w:hAnsi="Garamond" w:cs="Arial"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DD2FDF"/>
    <w:pPr>
      <w:keepNext/>
      <w:widowControl w:val="0"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D2FDF"/>
    <w:pPr>
      <w:widowControl w:val="0"/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D2FDF"/>
    <w:pPr>
      <w:widowControl w:val="0"/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D2FDF"/>
    <w:pPr>
      <w:widowControl w:val="0"/>
      <w:numPr>
        <w:ilvl w:val="6"/>
        <w:numId w:val="1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D2FDF"/>
    <w:pPr>
      <w:widowControl w:val="0"/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D2FDF"/>
    <w:pPr>
      <w:widowControl w:val="0"/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20D"/>
  </w:style>
  <w:style w:type="paragraph" w:styleId="Stopka">
    <w:name w:val="footer"/>
    <w:basedOn w:val="Normalny"/>
    <w:link w:val="StopkaZnak"/>
    <w:uiPriority w:val="99"/>
    <w:unhideWhenUsed/>
    <w:rsid w:val="007B3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20D"/>
  </w:style>
  <w:style w:type="paragraph" w:styleId="Tekstdymka">
    <w:name w:val="Balloon Text"/>
    <w:basedOn w:val="Normalny"/>
    <w:link w:val="TekstdymkaZnak"/>
    <w:uiPriority w:val="99"/>
    <w:semiHidden/>
    <w:unhideWhenUsed/>
    <w:rsid w:val="007B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2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E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D2FDF"/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D2FDF"/>
    <w:rPr>
      <w:rFonts w:ascii="Garamond" w:eastAsia="Times New Roman" w:hAnsi="Garamond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D2FDF"/>
    <w:rPr>
      <w:rFonts w:ascii="Garamond" w:eastAsia="Times New Roman" w:hAnsi="Garamond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D2F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D2FD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D2FD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D2F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2FD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D2FDF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rsid w:val="00DD2FDF"/>
  </w:style>
  <w:style w:type="character" w:styleId="Hipercze">
    <w:name w:val="Hyperlink"/>
    <w:rsid w:val="00DD2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owicka@cprdip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rdip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Bronowicka</dc:creator>
  <cp:lastModifiedBy>Olimpia Bronowicka</cp:lastModifiedBy>
  <cp:revision>7</cp:revision>
  <cp:lastPrinted>2016-10-24T09:59:00Z</cp:lastPrinted>
  <dcterms:created xsi:type="dcterms:W3CDTF">2016-10-24T13:00:00Z</dcterms:created>
  <dcterms:modified xsi:type="dcterms:W3CDTF">2016-10-25T08:54:00Z</dcterms:modified>
</cp:coreProperties>
</file>